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58045411"/>
        <w:docPartObj>
          <w:docPartGallery w:val="Cover Pages"/>
          <w:docPartUnique/>
        </w:docPartObj>
      </w:sdtPr>
      <w:sdtEndPr>
        <w:rPr>
          <w:b/>
          <w:color w:val="4472C4" w:themeColor="accent5"/>
          <w:sz w:val="32"/>
          <w:szCs w:val="32"/>
        </w:rPr>
      </w:sdtEndPr>
      <w:sdtContent>
        <w:p w14:paraId="0BBD1EC1" w14:textId="3DD0262A" w:rsidR="00743E47" w:rsidRDefault="00743E47">
          <w:r>
            <w:rPr>
              <w:noProof/>
              <w:lang w:val="en-CA" w:eastAsia="en-CA"/>
            </w:rPr>
            <mc:AlternateContent>
              <mc:Choice Requires="wpg">
                <w:drawing>
                  <wp:anchor distT="0" distB="0" distL="114300" distR="114300" simplePos="0" relativeHeight="251662336" behindDoc="0" locked="0" layoutInCell="1" allowOverlap="1" wp14:anchorId="71519984" wp14:editId="627B612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9C39E6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3249F25A" wp14:editId="59E3257C">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54F7862" w14:textId="4D7BE22B" w:rsidR="00E746B7" w:rsidRDefault="00E746B7">
                                    <w:pPr>
                                      <w:pStyle w:val="NoSpacing"/>
                                      <w:jc w:val="right"/>
                                      <w:rPr>
                                        <w:color w:val="595959" w:themeColor="text1" w:themeTint="A6"/>
                                        <w:sz w:val="28"/>
                                        <w:szCs w:val="28"/>
                                      </w:rPr>
                                    </w:pPr>
                                    <w:r>
                                      <w:rPr>
                                        <w:color w:val="595959" w:themeColor="text1" w:themeTint="A6"/>
                                        <w:sz w:val="28"/>
                                        <w:szCs w:val="28"/>
                                      </w:rPr>
                                      <w:t>Prepared by Dr. Catharine Whiteside</w:t>
                                    </w:r>
                                  </w:p>
                                </w:sdtContent>
                              </w:sdt>
                              <w:p w14:paraId="14CA22A4" w14:textId="473FBF30" w:rsidR="00E746B7" w:rsidRDefault="00E746B7">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Catharine.Whiteside@utoronto.ca</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249F25A"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54F7862" w14:textId="4D7BE22B" w:rsidR="00E746B7" w:rsidRDefault="00E746B7">
                              <w:pPr>
                                <w:pStyle w:val="NoSpacing"/>
                                <w:jc w:val="right"/>
                                <w:rPr>
                                  <w:color w:val="595959" w:themeColor="text1" w:themeTint="A6"/>
                                  <w:sz w:val="28"/>
                                  <w:szCs w:val="28"/>
                                </w:rPr>
                              </w:pPr>
                              <w:r>
                                <w:rPr>
                                  <w:color w:val="595959" w:themeColor="text1" w:themeTint="A6"/>
                                  <w:sz w:val="28"/>
                                  <w:szCs w:val="28"/>
                                </w:rPr>
                                <w:t>Prepared by Dr. Catharine Whiteside</w:t>
                              </w:r>
                            </w:p>
                          </w:sdtContent>
                        </w:sdt>
                        <w:p w14:paraId="14CA22A4" w14:textId="473FBF30" w:rsidR="00E746B7" w:rsidRDefault="00E746B7">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Catharine.Whiteside@utoronto.ca</w:t>
                              </w:r>
                            </w:sdtContent>
                          </w:sdt>
                        </w:p>
                      </w:txbxContent>
                    </v:textbox>
                    <w10:wrap type="square" anchorx="page" anchory="page"/>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7A21E820" wp14:editId="01D30AE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FBBA8" w14:textId="77777777" w:rsidR="00E746B7" w:rsidRDefault="00E746B7">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6FEED9D8" w14:textId="3E08064E" w:rsidR="00E746B7" w:rsidRDefault="00E746B7">
                                    <w:pPr>
                                      <w:pStyle w:val="NoSpacing"/>
                                      <w:jc w:val="right"/>
                                      <w:rPr>
                                        <w:color w:val="595959" w:themeColor="text1" w:themeTint="A6"/>
                                        <w:sz w:val="20"/>
                                        <w:szCs w:val="20"/>
                                      </w:rPr>
                                    </w:pPr>
                                    <w:r>
                                      <w:rPr>
                                        <w:color w:val="595959" w:themeColor="text1" w:themeTint="A6"/>
                                        <w:sz w:val="20"/>
                                        <w:szCs w:val="20"/>
                                      </w:rPr>
                                      <w:t xml:space="preserve">Diabetes Action Canada conducted its Annual Workshop on May 4th – May 5th, 2018.  </w:t>
                                    </w:r>
                                    <w:r>
                                      <w:rPr>
                                        <w:color w:val="595959" w:themeColor="text1" w:themeTint="A6"/>
                                        <w:sz w:val="20"/>
                                        <w:szCs w:val="20"/>
                                      </w:rPr>
                                      <w:br/>
                                      <w:t xml:space="preserve">The theme for the event was “Enabling Effective care Paths for People Living with Diabetes”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A21E820"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299FBBA8" w14:textId="77777777" w:rsidR="00E746B7" w:rsidRDefault="00E746B7">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6FEED9D8" w14:textId="3E08064E" w:rsidR="00E746B7" w:rsidRDefault="00E746B7">
                              <w:pPr>
                                <w:pStyle w:val="NoSpacing"/>
                                <w:jc w:val="right"/>
                                <w:rPr>
                                  <w:color w:val="595959" w:themeColor="text1" w:themeTint="A6"/>
                                  <w:sz w:val="20"/>
                                  <w:szCs w:val="20"/>
                                </w:rPr>
                              </w:pPr>
                              <w:r>
                                <w:rPr>
                                  <w:color w:val="595959" w:themeColor="text1" w:themeTint="A6"/>
                                  <w:sz w:val="20"/>
                                  <w:szCs w:val="20"/>
                                </w:rPr>
                                <w:t xml:space="preserve">Diabetes Action Canada conducted its Annual Workshop on May 4th – May 5th, 2018.  </w:t>
                              </w:r>
                              <w:r>
                                <w:rPr>
                                  <w:color w:val="595959" w:themeColor="text1" w:themeTint="A6"/>
                                  <w:sz w:val="20"/>
                                  <w:szCs w:val="20"/>
                                </w:rPr>
                                <w:br/>
                                <w:t xml:space="preserve">The theme for the event was “Enabling Effective care Paths for People Living with Diabetes” </w:t>
                              </w:r>
                            </w:p>
                          </w:sdtContent>
                        </w:sdt>
                      </w:txbxContent>
                    </v:textbox>
                    <w10:wrap type="square" anchorx="page" anchory="page"/>
                  </v:shape>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18566D14" wp14:editId="46A36957">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82E0D" w14:textId="6C7C815D" w:rsidR="00E746B7" w:rsidRDefault="00E746B7">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2018 Diabetes Action Canada Annual Workshop</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57B88DB" w14:textId="53B776E2" w:rsidR="00E746B7" w:rsidRDefault="00E746B7">
                                    <w:pPr>
                                      <w:jc w:val="right"/>
                                      <w:rPr>
                                        <w:smallCaps/>
                                        <w:color w:val="404040" w:themeColor="text1" w:themeTint="BF"/>
                                        <w:sz w:val="36"/>
                                        <w:szCs w:val="36"/>
                                      </w:rPr>
                                    </w:pPr>
                                    <w:r>
                                      <w:rPr>
                                        <w:color w:val="404040" w:themeColor="text1" w:themeTint="BF"/>
                                        <w:sz w:val="36"/>
                                        <w:szCs w:val="36"/>
                                      </w:rPr>
                                      <w:t>Summary Report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8566D14"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39282E0D" w14:textId="6C7C815D" w:rsidR="00E746B7" w:rsidRDefault="00E746B7">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2018 Diabetes Action Canada Annual Workshop</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57B88DB" w14:textId="53B776E2" w:rsidR="00E746B7" w:rsidRDefault="00E746B7">
                              <w:pPr>
                                <w:jc w:val="right"/>
                                <w:rPr>
                                  <w:smallCaps/>
                                  <w:color w:val="404040" w:themeColor="text1" w:themeTint="BF"/>
                                  <w:sz w:val="36"/>
                                  <w:szCs w:val="36"/>
                                </w:rPr>
                              </w:pPr>
                              <w:r>
                                <w:rPr>
                                  <w:color w:val="404040" w:themeColor="text1" w:themeTint="BF"/>
                                  <w:sz w:val="36"/>
                                  <w:szCs w:val="36"/>
                                </w:rPr>
                                <w:t>Summary Report</w:t>
                              </w:r>
                            </w:p>
                          </w:sdtContent>
                        </w:sdt>
                      </w:txbxContent>
                    </v:textbox>
                    <w10:wrap type="square" anchorx="page" anchory="page"/>
                  </v:shape>
                </w:pict>
              </mc:Fallback>
            </mc:AlternateContent>
          </w:r>
        </w:p>
        <w:p w14:paraId="5D7E0091" w14:textId="1B8FA438" w:rsidR="00743E47" w:rsidRDefault="00DB2A62">
          <w:pPr>
            <w:rPr>
              <w:b/>
              <w:color w:val="4472C4" w:themeColor="accent5"/>
              <w:sz w:val="32"/>
              <w:szCs w:val="32"/>
            </w:rPr>
          </w:pPr>
          <w:r>
            <w:rPr>
              <w:noProof/>
              <w:lang w:val="en-CA" w:eastAsia="en-CA"/>
            </w:rPr>
            <w:drawing>
              <wp:anchor distT="0" distB="0" distL="114300" distR="114300" simplePos="0" relativeHeight="251666432" behindDoc="0" locked="0" layoutInCell="1" allowOverlap="1" wp14:anchorId="3DC597A0" wp14:editId="4C635779">
                <wp:simplePos x="0" y="0"/>
                <wp:positionH relativeFrom="column">
                  <wp:posOffset>3354070</wp:posOffset>
                </wp:positionH>
                <wp:positionV relativeFrom="paragraph">
                  <wp:posOffset>833120</wp:posOffset>
                </wp:positionV>
                <wp:extent cx="244221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221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766">
            <w:rPr>
              <w:noProof/>
              <w:lang w:val="en-CA" w:eastAsia="en-CA"/>
            </w:rPr>
            <w:drawing>
              <wp:anchor distT="0" distB="0" distL="114300" distR="114300" simplePos="0" relativeHeight="251664384" behindDoc="1" locked="0" layoutInCell="1" allowOverlap="1" wp14:anchorId="56FB6458" wp14:editId="32500C55">
                <wp:simplePos x="0" y="0"/>
                <wp:positionH relativeFrom="margin">
                  <wp:align>left</wp:align>
                </wp:positionH>
                <wp:positionV relativeFrom="paragraph">
                  <wp:posOffset>852169</wp:posOffset>
                </wp:positionV>
                <wp:extent cx="2537771" cy="752475"/>
                <wp:effectExtent l="0" t="0" r="0" b="0"/>
                <wp:wrapNone/>
                <wp:docPr id="36" name="Picture 36" descr="Y:\Logos &amp; Branding\Diabetes Action Cana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 &amp; Branding\Diabetes Action Canada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7771"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E47">
            <w:rPr>
              <w:b/>
              <w:color w:val="4472C4" w:themeColor="accent5"/>
              <w:sz w:val="32"/>
              <w:szCs w:val="32"/>
            </w:rPr>
            <w:br w:type="page"/>
          </w:r>
        </w:p>
      </w:sdtContent>
    </w:sdt>
    <w:sdt>
      <w:sdtPr>
        <w:rPr>
          <w:rFonts w:asciiTheme="minorHAnsi" w:eastAsiaTheme="minorHAnsi" w:hAnsiTheme="minorHAnsi" w:cstheme="minorBidi"/>
          <w:color w:val="auto"/>
          <w:sz w:val="24"/>
          <w:szCs w:val="24"/>
        </w:rPr>
        <w:id w:val="1173989273"/>
        <w:docPartObj>
          <w:docPartGallery w:val="Table of Contents"/>
          <w:docPartUnique/>
        </w:docPartObj>
      </w:sdtPr>
      <w:sdtEndPr>
        <w:rPr>
          <w:b/>
          <w:bCs/>
          <w:noProof/>
        </w:rPr>
      </w:sdtEndPr>
      <w:sdtContent>
        <w:p w14:paraId="5FE10E0D" w14:textId="77777777" w:rsidR="00BE7783" w:rsidRDefault="00BE7783">
          <w:pPr>
            <w:pStyle w:val="TOCHeading"/>
          </w:pPr>
        </w:p>
        <w:p w14:paraId="3769FE12" w14:textId="77777777" w:rsidR="00BE7783" w:rsidRDefault="00BE7783">
          <w:pPr>
            <w:pStyle w:val="TOCHeading"/>
          </w:pPr>
        </w:p>
        <w:p w14:paraId="7D98655A" w14:textId="4E23330B" w:rsidR="00BE7783" w:rsidRDefault="00BE7783">
          <w:pPr>
            <w:pStyle w:val="TOCHeading"/>
          </w:pPr>
          <w:r>
            <w:t>Table of Contents</w:t>
          </w:r>
        </w:p>
        <w:p w14:paraId="603BBBBD" w14:textId="78905D29" w:rsidR="00161CFB" w:rsidRDefault="00BE7783">
          <w:pPr>
            <w:pStyle w:val="TOC1"/>
            <w:tabs>
              <w:tab w:val="right" w:leader="dot" w:pos="9350"/>
            </w:tabs>
            <w:rPr>
              <w:rFonts w:eastAsiaTheme="minorEastAsia"/>
              <w:noProof/>
              <w:sz w:val="22"/>
              <w:szCs w:val="22"/>
              <w:lang w:val="en-CA" w:eastAsia="en-CA"/>
            </w:rPr>
          </w:pPr>
          <w:r>
            <w:fldChar w:fldCharType="begin"/>
          </w:r>
          <w:r>
            <w:instrText xml:space="preserve"> TOC \o "1-3" \h \z \u </w:instrText>
          </w:r>
          <w:r>
            <w:fldChar w:fldCharType="separate"/>
          </w:r>
          <w:hyperlink w:anchor="_Toc516733655" w:history="1">
            <w:r w:rsidR="00161CFB" w:rsidRPr="00940217">
              <w:rPr>
                <w:rStyle w:val="Hyperlink"/>
                <w:b/>
                <w:noProof/>
              </w:rPr>
              <w:t>Workshop Preparation</w:t>
            </w:r>
            <w:r w:rsidR="00161CFB">
              <w:rPr>
                <w:noProof/>
                <w:webHidden/>
              </w:rPr>
              <w:tab/>
            </w:r>
            <w:r w:rsidR="00161CFB">
              <w:rPr>
                <w:noProof/>
                <w:webHidden/>
              </w:rPr>
              <w:fldChar w:fldCharType="begin"/>
            </w:r>
            <w:r w:rsidR="00161CFB">
              <w:rPr>
                <w:noProof/>
                <w:webHidden/>
              </w:rPr>
              <w:instrText xml:space="preserve"> PAGEREF _Toc516733655 \h </w:instrText>
            </w:r>
            <w:r w:rsidR="00161CFB">
              <w:rPr>
                <w:noProof/>
                <w:webHidden/>
              </w:rPr>
            </w:r>
            <w:r w:rsidR="00161CFB">
              <w:rPr>
                <w:noProof/>
                <w:webHidden/>
              </w:rPr>
              <w:fldChar w:fldCharType="separate"/>
            </w:r>
            <w:r w:rsidR="00161CFB">
              <w:rPr>
                <w:noProof/>
                <w:webHidden/>
              </w:rPr>
              <w:t>2</w:t>
            </w:r>
            <w:r w:rsidR="00161CFB">
              <w:rPr>
                <w:noProof/>
                <w:webHidden/>
              </w:rPr>
              <w:fldChar w:fldCharType="end"/>
            </w:r>
          </w:hyperlink>
        </w:p>
        <w:p w14:paraId="6E9E2816" w14:textId="4EC1967D" w:rsidR="00161CFB" w:rsidRDefault="00E746B7">
          <w:pPr>
            <w:pStyle w:val="TOC1"/>
            <w:tabs>
              <w:tab w:val="right" w:leader="dot" w:pos="9350"/>
            </w:tabs>
            <w:rPr>
              <w:rFonts w:eastAsiaTheme="minorEastAsia"/>
              <w:noProof/>
              <w:sz w:val="22"/>
              <w:szCs w:val="22"/>
              <w:lang w:val="en-CA" w:eastAsia="en-CA"/>
            </w:rPr>
          </w:pPr>
          <w:hyperlink w:anchor="_Toc516733656" w:history="1">
            <w:r w:rsidR="00161CFB" w:rsidRPr="00940217">
              <w:rPr>
                <w:rStyle w:val="Hyperlink"/>
                <w:b/>
                <w:noProof/>
              </w:rPr>
              <w:t>Workshop Outcomes</w:t>
            </w:r>
            <w:r w:rsidR="00161CFB">
              <w:rPr>
                <w:noProof/>
                <w:webHidden/>
              </w:rPr>
              <w:tab/>
            </w:r>
            <w:r w:rsidR="00161CFB">
              <w:rPr>
                <w:noProof/>
                <w:webHidden/>
              </w:rPr>
              <w:fldChar w:fldCharType="begin"/>
            </w:r>
            <w:r w:rsidR="00161CFB">
              <w:rPr>
                <w:noProof/>
                <w:webHidden/>
              </w:rPr>
              <w:instrText xml:space="preserve"> PAGEREF _Toc516733656 \h </w:instrText>
            </w:r>
            <w:r w:rsidR="00161CFB">
              <w:rPr>
                <w:noProof/>
                <w:webHidden/>
              </w:rPr>
            </w:r>
            <w:r w:rsidR="00161CFB">
              <w:rPr>
                <w:noProof/>
                <w:webHidden/>
              </w:rPr>
              <w:fldChar w:fldCharType="separate"/>
            </w:r>
            <w:r w:rsidR="00161CFB">
              <w:rPr>
                <w:noProof/>
                <w:webHidden/>
              </w:rPr>
              <w:t>3</w:t>
            </w:r>
            <w:r w:rsidR="00161CFB">
              <w:rPr>
                <w:noProof/>
                <w:webHidden/>
              </w:rPr>
              <w:fldChar w:fldCharType="end"/>
            </w:r>
          </w:hyperlink>
        </w:p>
        <w:p w14:paraId="4474B972" w14:textId="27D9C757" w:rsidR="00161CFB" w:rsidRDefault="00E746B7">
          <w:pPr>
            <w:pStyle w:val="TOC1"/>
            <w:tabs>
              <w:tab w:val="right" w:leader="dot" w:pos="9350"/>
            </w:tabs>
            <w:rPr>
              <w:rFonts w:eastAsiaTheme="minorEastAsia"/>
              <w:noProof/>
              <w:sz w:val="22"/>
              <w:szCs w:val="22"/>
              <w:lang w:val="en-CA" w:eastAsia="en-CA"/>
            </w:rPr>
          </w:pPr>
          <w:hyperlink w:anchor="_Toc516733657" w:history="1">
            <w:r w:rsidR="00161CFB" w:rsidRPr="00940217">
              <w:rPr>
                <w:rStyle w:val="Hyperlink"/>
                <w:b/>
                <w:noProof/>
              </w:rPr>
              <w:t>Report from Patient Partners</w:t>
            </w:r>
            <w:r w:rsidR="00161CFB">
              <w:rPr>
                <w:noProof/>
                <w:webHidden/>
              </w:rPr>
              <w:tab/>
            </w:r>
            <w:r w:rsidR="00161CFB">
              <w:rPr>
                <w:noProof/>
                <w:webHidden/>
              </w:rPr>
              <w:fldChar w:fldCharType="begin"/>
            </w:r>
            <w:r w:rsidR="00161CFB">
              <w:rPr>
                <w:noProof/>
                <w:webHidden/>
              </w:rPr>
              <w:instrText xml:space="preserve"> PAGEREF _Toc516733657 \h </w:instrText>
            </w:r>
            <w:r w:rsidR="00161CFB">
              <w:rPr>
                <w:noProof/>
                <w:webHidden/>
              </w:rPr>
            </w:r>
            <w:r w:rsidR="00161CFB">
              <w:rPr>
                <w:noProof/>
                <w:webHidden/>
              </w:rPr>
              <w:fldChar w:fldCharType="separate"/>
            </w:r>
            <w:r w:rsidR="00161CFB">
              <w:rPr>
                <w:noProof/>
                <w:webHidden/>
              </w:rPr>
              <w:t>4</w:t>
            </w:r>
            <w:r w:rsidR="00161CFB">
              <w:rPr>
                <w:noProof/>
                <w:webHidden/>
              </w:rPr>
              <w:fldChar w:fldCharType="end"/>
            </w:r>
          </w:hyperlink>
        </w:p>
        <w:p w14:paraId="4CFB2228" w14:textId="01A23A71" w:rsidR="00161CFB" w:rsidRDefault="00E746B7">
          <w:pPr>
            <w:pStyle w:val="TOC2"/>
            <w:tabs>
              <w:tab w:val="right" w:leader="dot" w:pos="9350"/>
            </w:tabs>
            <w:rPr>
              <w:rFonts w:eastAsiaTheme="minorEastAsia"/>
              <w:noProof/>
              <w:sz w:val="22"/>
              <w:szCs w:val="22"/>
              <w:lang w:val="en-CA" w:eastAsia="en-CA"/>
            </w:rPr>
          </w:pPr>
          <w:hyperlink w:anchor="_Toc516733658" w:history="1">
            <w:r w:rsidR="00161CFB" w:rsidRPr="00940217">
              <w:rPr>
                <w:rStyle w:val="Hyperlink"/>
                <w:b/>
                <w:noProof/>
              </w:rPr>
              <w:t>Collective Patient Circle</w:t>
            </w:r>
            <w:r w:rsidR="00161CFB">
              <w:rPr>
                <w:noProof/>
                <w:webHidden/>
              </w:rPr>
              <w:tab/>
            </w:r>
            <w:r w:rsidR="00161CFB">
              <w:rPr>
                <w:noProof/>
                <w:webHidden/>
              </w:rPr>
              <w:fldChar w:fldCharType="begin"/>
            </w:r>
            <w:r w:rsidR="00161CFB">
              <w:rPr>
                <w:noProof/>
                <w:webHidden/>
              </w:rPr>
              <w:instrText xml:space="preserve"> PAGEREF _Toc516733658 \h </w:instrText>
            </w:r>
            <w:r w:rsidR="00161CFB">
              <w:rPr>
                <w:noProof/>
                <w:webHidden/>
              </w:rPr>
            </w:r>
            <w:r w:rsidR="00161CFB">
              <w:rPr>
                <w:noProof/>
                <w:webHidden/>
              </w:rPr>
              <w:fldChar w:fldCharType="separate"/>
            </w:r>
            <w:r w:rsidR="00161CFB">
              <w:rPr>
                <w:noProof/>
                <w:webHidden/>
              </w:rPr>
              <w:t>4</w:t>
            </w:r>
            <w:r w:rsidR="00161CFB">
              <w:rPr>
                <w:noProof/>
                <w:webHidden/>
              </w:rPr>
              <w:fldChar w:fldCharType="end"/>
            </w:r>
          </w:hyperlink>
        </w:p>
        <w:p w14:paraId="595A26E8" w14:textId="133ACC91" w:rsidR="00161CFB" w:rsidRDefault="00E746B7">
          <w:pPr>
            <w:pStyle w:val="TOC2"/>
            <w:tabs>
              <w:tab w:val="right" w:leader="dot" w:pos="9350"/>
            </w:tabs>
            <w:rPr>
              <w:rFonts w:eastAsiaTheme="minorEastAsia"/>
              <w:noProof/>
              <w:sz w:val="22"/>
              <w:szCs w:val="22"/>
              <w:lang w:val="en-CA" w:eastAsia="en-CA"/>
            </w:rPr>
          </w:pPr>
          <w:hyperlink w:anchor="_Toc516733659" w:history="1">
            <w:r w:rsidR="00161CFB" w:rsidRPr="00940217">
              <w:rPr>
                <w:rStyle w:val="Hyperlink"/>
                <w:b/>
                <w:noProof/>
              </w:rPr>
              <w:t>Francophone and Immigrant Patient Circle</w:t>
            </w:r>
            <w:r w:rsidR="00161CFB">
              <w:rPr>
                <w:noProof/>
                <w:webHidden/>
              </w:rPr>
              <w:tab/>
            </w:r>
            <w:r w:rsidR="00161CFB">
              <w:rPr>
                <w:noProof/>
                <w:webHidden/>
              </w:rPr>
              <w:fldChar w:fldCharType="begin"/>
            </w:r>
            <w:r w:rsidR="00161CFB">
              <w:rPr>
                <w:noProof/>
                <w:webHidden/>
              </w:rPr>
              <w:instrText xml:space="preserve"> PAGEREF _Toc516733659 \h </w:instrText>
            </w:r>
            <w:r w:rsidR="00161CFB">
              <w:rPr>
                <w:noProof/>
                <w:webHidden/>
              </w:rPr>
            </w:r>
            <w:r w:rsidR="00161CFB">
              <w:rPr>
                <w:noProof/>
                <w:webHidden/>
              </w:rPr>
              <w:fldChar w:fldCharType="separate"/>
            </w:r>
            <w:r w:rsidR="00161CFB">
              <w:rPr>
                <w:noProof/>
                <w:webHidden/>
              </w:rPr>
              <w:t>5</w:t>
            </w:r>
            <w:r w:rsidR="00161CFB">
              <w:rPr>
                <w:noProof/>
                <w:webHidden/>
              </w:rPr>
              <w:fldChar w:fldCharType="end"/>
            </w:r>
          </w:hyperlink>
        </w:p>
        <w:p w14:paraId="72936BF8" w14:textId="04B79884" w:rsidR="00161CFB" w:rsidRDefault="00E746B7">
          <w:pPr>
            <w:pStyle w:val="TOC2"/>
            <w:tabs>
              <w:tab w:val="right" w:leader="dot" w:pos="9350"/>
            </w:tabs>
            <w:rPr>
              <w:rFonts w:eastAsiaTheme="minorEastAsia"/>
              <w:noProof/>
              <w:sz w:val="22"/>
              <w:szCs w:val="22"/>
              <w:lang w:val="en-CA" w:eastAsia="en-CA"/>
            </w:rPr>
          </w:pPr>
          <w:hyperlink w:anchor="_Toc516733660" w:history="1">
            <w:r w:rsidR="00161CFB" w:rsidRPr="00940217">
              <w:rPr>
                <w:rStyle w:val="Hyperlink"/>
                <w:b/>
                <w:noProof/>
              </w:rPr>
              <w:t>Indigenous Patient Circle</w:t>
            </w:r>
            <w:r w:rsidR="00161CFB">
              <w:rPr>
                <w:noProof/>
                <w:webHidden/>
              </w:rPr>
              <w:tab/>
            </w:r>
            <w:r w:rsidR="00161CFB">
              <w:rPr>
                <w:noProof/>
                <w:webHidden/>
              </w:rPr>
              <w:fldChar w:fldCharType="begin"/>
            </w:r>
            <w:r w:rsidR="00161CFB">
              <w:rPr>
                <w:noProof/>
                <w:webHidden/>
              </w:rPr>
              <w:instrText xml:space="preserve"> PAGEREF _Toc516733660 \h </w:instrText>
            </w:r>
            <w:r w:rsidR="00161CFB">
              <w:rPr>
                <w:noProof/>
                <w:webHidden/>
              </w:rPr>
            </w:r>
            <w:r w:rsidR="00161CFB">
              <w:rPr>
                <w:noProof/>
                <w:webHidden/>
              </w:rPr>
              <w:fldChar w:fldCharType="separate"/>
            </w:r>
            <w:r w:rsidR="00161CFB">
              <w:rPr>
                <w:noProof/>
                <w:webHidden/>
              </w:rPr>
              <w:t>6</w:t>
            </w:r>
            <w:r w:rsidR="00161CFB">
              <w:rPr>
                <w:noProof/>
                <w:webHidden/>
              </w:rPr>
              <w:fldChar w:fldCharType="end"/>
            </w:r>
          </w:hyperlink>
        </w:p>
        <w:p w14:paraId="1CA1F332" w14:textId="52BD7701" w:rsidR="00161CFB" w:rsidRDefault="00E746B7">
          <w:pPr>
            <w:pStyle w:val="TOC1"/>
            <w:tabs>
              <w:tab w:val="right" w:leader="dot" w:pos="9350"/>
            </w:tabs>
            <w:rPr>
              <w:rFonts w:eastAsiaTheme="minorEastAsia"/>
              <w:noProof/>
              <w:sz w:val="22"/>
              <w:szCs w:val="22"/>
              <w:lang w:val="en-CA" w:eastAsia="en-CA"/>
            </w:rPr>
          </w:pPr>
          <w:hyperlink w:anchor="_Toc516733661" w:history="1">
            <w:r w:rsidR="00161CFB" w:rsidRPr="00940217">
              <w:rPr>
                <w:rStyle w:val="Hyperlink"/>
                <w:b/>
                <w:noProof/>
              </w:rPr>
              <w:t>Keynote Interactive Address – Maureen O’Neil</w:t>
            </w:r>
            <w:r w:rsidR="00161CFB">
              <w:rPr>
                <w:noProof/>
                <w:webHidden/>
              </w:rPr>
              <w:tab/>
            </w:r>
            <w:r w:rsidR="00161CFB">
              <w:rPr>
                <w:noProof/>
                <w:webHidden/>
              </w:rPr>
              <w:fldChar w:fldCharType="begin"/>
            </w:r>
            <w:r w:rsidR="00161CFB">
              <w:rPr>
                <w:noProof/>
                <w:webHidden/>
              </w:rPr>
              <w:instrText xml:space="preserve"> PAGEREF _Toc516733661 \h </w:instrText>
            </w:r>
            <w:r w:rsidR="00161CFB">
              <w:rPr>
                <w:noProof/>
                <w:webHidden/>
              </w:rPr>
            </w:r>
            <w:r w:rsidR="00161CFB">
              <w:rPr>
                <w:noProof/>
                <w:webHidden/>
              </w:rPr>
              <w:fldChar w:fldCharType="separate"/>
            </w:r>
            <w:r w:rsidR="00161CFB">
              <w:rPr>
                <w:noProof/>
                <w:webHidden/>
              </w:rPr>
              <w:t>7</w:t>
            </w:r>
            <w:r w:rsidR="00161CFB">
              <w:rPr>
                <w:noProof/>
                <w:webHidden/>
              </w:rPr>
              <w:fldChar w:fldCharType="end"/>
            </w:r>
          </w:hyperlink>
        </w:p>
        <w:p w14:paraId="0BFB8070" w14:textId="23E74E44" w:rsidR="00161CFB" w:rsidRDefault="00E746B7">
          <w:pPr>
            <w:pStyle w:val="TOC1"/>
            <w:tabs>
              <w:tab w:val="right" w:leader="dot" w:pos="9350"/>
            </w:tabs>
            <w:rPr>
              <w:rFonts w:eastAsiaTheme="minorEastAsia"/>
              <w:noProof/>
              <w:sz w:val="22"/>
              <w:szCs w:val="22"/>
              <w:lang w:val="en-CA" w:eastAsia="en-CA"/>
            </w:rPr>
          </w:pPr>
          <w:hyperlink w:anchor="_Toc516733662" w:history="1">
            <w:r w:rsidR="00161CFB" w:rsidRPr="00940217">
              <w:rPr>
                <w:rStyle w:val="Hyperlink"/>
                <w:b/>
                <w:noProof/>
              </w:rPr>
              <w:t>Summary of Advice from the Goal-Directed Program Breakout Sessions</w:t>
            </w:r>
            <w:r w:rsidR="00161CFB">
              <w:rPr>
                <w:noProof/>
                <w:webHidden/>
              </w:rPr>
              <w:tab/>
            </w:r>
            <w:r w:rsidR="00161CFB">
              <w:rPr>
                <w:noProof/>
                <w:webHidden/>
              </w:rPr>
              <w:fldChar w:fldCharType="begin"/>
            </w:r>
            <w:r w:rsidR="00161CFB">
              <w:rPr>
                <w:noProof/>
                <w:webHidden/>
              </w:rPr>
              <w:instrText xml:space="preserve"> PAGEREF _Toc516733662 \h </w:instrText>
            </w:r>
            <w:r w:rsidR="00161CFB">
              <w:rPr>
                <w:noProof/>
                <w:webHidden/>
              </w:rPr>
            </w:r>
            <w:r w:rsidR="00161CFB">
              <w:rPr>
                <w:noProof/>
                <w:webHidden/>
              </w:rPr>
              <w:fldChar w:fldCharType="separate"/>
            </w:r>
            <w:r w:rsidR="00161CFB">
              <w:rPr>
                <w:noProof/>
                <w:webHidden/>
              </w:rPr>
              <w:t>8</w:t>
            </w:r>
            <w:r w:rsidR="00161CFB">
              <w:rPr>
                <w:noProof/>
                <w:webHidden/>
              </w:rPr>
              <w:fldChar w:fldCharType="end"/>
            </w:r>
          </w:hyperlink>
        </w:p>
        <w:p w14:paraId="4A7AEFCD" w14:textId="178D759F" w:rsidR="00161CFB" w:rsidRDefault="00E746B7">
          <w:pPr>
            <w:pStyle w:val="TOC2"/>
            <w:tabs>
              <w:tab w:val="right" w:leader="dot" w:pos="9350"/>
            </w:tabs>
            <w:rPr>
              <w:rFonts w:eastAsiaTheme="minorEastAsia"/>
              <w:noProof/>
              <w:sz w:val="22"/>
              <w:szCs w:val="22"/>
              <w:lang w:val="en-CA" w:eastAsia="en-CA"/>
            </w:rPr>
          </w:pPr>
          <w:hyperlink w:anchor="_Toc516733663" w:history="1">
            <w:r w:rsidR="00161CFB" w:rsidRPr="00940217">
              <w:rPr>
                <w:rStyle w:val="Hyperlink"/>
                <w:b/>
                <w:noProof/>
              </w:rPr>
              <w:t>ACCESS to Effective Care Paths</w:t>
            </w:r>
            <w:r w:rsidR="00161CFB">
              <w:rPr>
                <w:noProof/>
                <w:webHidden/>
              </w:rPr>
              <w:tab/>
            </w:r>
            <w:r w:rsidR="00161CFB">
              <w:rPr>
                <w:noProof/>
                <w:webHidden/>
              </w:rPr>
              <w:fldChar w:fldCharType="begin"/>
            </w:r>
            <w:r w:rsidR="00161CFB">
              <w:rPr>
                <w:noProof/>
                <w:webHidden/>
              </w:rPr>
              <w:instrText xml:space="preserve"> PAGEREF _Toc516733663 \h </w:instrText>
            </w:r>
            <w:r w:rsidR="00161CFB">
              <w:rPr>
                <w:noProof/>
                <w:webHidden/>
              </w:rPr>
            </w:r>
            <w:r w:rsidR="00161CFB">
              <w:rPr>
                <w:noProof/>
                <w:webHidden/>
              </w:rPr>
              <w:fldChar w:fldCharType="separate"/>
            </w:r>
            <w:r w:rsidR="00161CFB">
              <w:rPr>
                <w:noProof/>
                <w:webHidden/>
              </w:rPr>
              <w:t>8</w:t>
            </w:r>
            <w:r w:rsidR="00161CFB">
              <w:rPr>
                <w:noProof/>
                <w:webHidden/>
              </w:rPr>
              <w:fldChar w:fldCharType="end"/>
            </w:r>
          </w:hyperlink>
        </w:p>
        <w:p w14:paraId="694E5E44" w14:textId="5AF16BC2" w:rsidR="00161CFB" w:rsidRDefault="00E746B7">
          <w:pPr>
            <w:pStyle w:val="TOC2"/>
            <w:tabs>
              <w:tab w:val="right" w:leader="dot" w:pos="9350"/>
            </w:tabs>
            <w:rPr>
              <w:rFonts w:eastAsiaTheme="minorEastAsia"/>
              <w:noProof/>
              <w:sz w:val="22"/>
              <w:szCs w:val="22"/>
              <w:lang w:val="en-CA" w:eastAsia="en-CA"/>
            </w:rPr>
          </w:pPr>
          <w:hyperlink w:anchor="_Toc516733664" w:history="1">
            <w:r w:rsidR="00161CFB" w:rsidRPr="00940217">
              <w:rPr>
                <w:rStyle w:val="Hyperlink"/>
                <w:b/>
                <w:noProof/>
              </w:rPr>
              <w:t>COMMUNICATION and LEARNING – overcoming the barriers</w:t>
            </w:r>
            <w:r w:rsidR="00161CFB">
              <w:rPr>
                <w:noProof/>
                <w:webHidden/>
              </w:rPr>
              <w:tab/>
            </w:r>
            <w:r w:rsidR="00161CFB">
              <w:rPr>
                <w:noProof/>
                <w:webHidden/>
              </w:rPr>
              <w:fldChar w:fldCharType="begin"/>
            </w:r>
            <w:r w:rsidR="00161CFB">
              <w:rPr>
                <w:noProof/>
                <w:webHidden/>
              </w:rPr>
              <w:instrText xml:space="preserve"> PAGEREF _Toc516733664 \h </w:instrText>
            </w:r>
            <w:r w:rsidR="00161CFB">
              <w:rPr>
                <w:noProof/>
                <w:webHidden/>
              </w:rPr>
            </w:r>
            <w:r w:rsidR="00161CFB">
              <w:rPr>
                <w:noProof/>
                <w:webHidden/>
              </w:rPr>
              <w:fldChar w:fldCharType="separate"/>
            </w:r>
            <w:r w:rsidR="00161CFB">
              <w:rPr>
                <w:noProof/>
                <w:webHidden/>
              </w:rPr>
              <w:t>9</w:t>
            </w:r>
            <w:r w:rsidR="00161CFB">
              <w:rPr>
                <w:noProof/>
                <w:webHidden/>
              </w:rPr>
              <w:fldChar w:fldCharType="end"/>
            </w:r>
          </w:hyperlink>
        </w:p>
        <w:p w14:paraId="7E834BE3" w14:textId="69CF85C0" w:rsidR="00161CFB" w:rsidRDefault="00E746B7">
          <w:pPr>
            <w:pStyle w:val="TOC2"/>
            <w:tabs>
              <w:tab w:val="right" w:leader="dot" w:pos="9350"/>
            </w:tabs>
            <w:rPr>
              <w:rFonts w:eastAsiaTheme="minorEastAsia"/>
              <w:noProof/>
              <w:sz w:val="22"/>
              <w:szCs w:val="22"/>
              <w:lang w:val="en-CA" w:eastAsia="en-CA"/>
            </w:rPr>
          </w:pPr>
          <w:hyperlink w:anchor="_Toc516733665" w:history="1">
            <w:r w:rsidR="00161CFB" w:rsidRPr="00940217">
              <w:rPr>
                <w:rStyle w:val="Hyperlink"/>
                <w:b/>
                <w:noProof/>
              </w:rPr>
              <w:t>IMPLEMENTING QUALTY STANDARDS to achieve improved health outcomes</w:t>
            </w:r>
            <w:r w:rsidR="00161CFB">
              <w:rPr>
                <w:noProof/>
                <w:webHidden/>
              </w:rPr>
              <w:tab/>
            </w:r>
            <w:r w:rsidR="00161CFB">
              <w:rPr>
                <w:noProof/>
                <w:webHidden/>
              </w:rPr>
              <w:fldChar w:fldCharType="begin"/>
            </w:r>
            <w:r w:rsidR="00161CFB">
              <w:rPr>
                <w:noProof/>
                <w:webHidden/>
              </w:rPr>
              <w:instrText xml:space="preserve"> PAGEREF _Toc516733665 \h </w:instrText>
            </w:r>
            <w:r w:rsidR="00161CFB">
              <w:rPr>
                <w:noProof/>
                <w:webHidden/>
              </w:rPr>
            </w:r>
            <w:r w:rsidR="00161CFB">
              <w:rPr>
                <w:noProof/>
                <w:webHidden/>
              </w:rPr>
              <w:fldChar w:fldCharType="separate"/>
            </w:r>
            <w:r w:rsidR="00161CFB">
              <w:rPr>
                <w:noProof/>
                <w:webHidden/>
              </w:rPr>
              <w:t>9</w:t>
            </w:r>
            <w:r w:rsidR="00161CFB">
              <w:rPr>
                <w:noProof/>
                <w:webHidden/>
              </w:rPr>
              <w:fldChar w:fldCharType="end"/>
            </w:r>
          </w:hyperlink>
        </w:p>
        <w:p w14:paraId="0E0346F8" w14:textId="7A3BE1A9" w:rsidR="00161CFB" w:rsidRDefault="00E746B7">
          <w:pPr>
            <w:pStyle w:val="TOC2"/>
            <w:tabs>
              <w:tab w:val="right" w:leader="dot" w:pos="9350"/>
            </w:tabs>
            <w:rPr>
              <w:rFonts w:eastAsiaTheme="minorEastAsia"/>
              <w:noProof/>
              <w:sz w:val="22"/>
              <w:szCs w:val="22"/>
              <w:lang w:val="en-CA" w:eastAsia="en-CA"/>
            </w:rPr>
          </w:pPr>
          <w:hyperlink w:anchor="_Toc516733666" w:history="1">
            <w:r w:rsidR="00161CFB" w:rsidRPr="00940217">
              <w:rPr>
                <w:rStyle w:val="Hyperlink"/>
                <w:b/>
                <w:noProof/>
              </w:rPr>
              <w:t>ADVOCATING FOR CHANGE – connecting with health system decision-makers</w:t>
            </w:r>
            <w:r w:rsidR="00161CFB">
              <w:rPr>
                <w:noProof/>
                <w:webHidden/>
              </w:rPr>
              <w:tab/>
            </w:r>
            <w:r w:rsidR="00161CFB">
              <w:rPr>
                <w:noProof/>
                <w:webHidden/>
              </w:rPr>
              <w:fldChar w:fldCharType="begin"/>
            </w:r>
            <w:r w:rsidR="00161CFB">
              <w:rPr>
                <w:noProof/>
                <w:webHidden/>
              </w:rPr>
              <w:instrText xml:space="preserve"> PAGEREF _Toc516733666 \h </w:instrText>
            </w:r>
            <w:r w:rsidR="00161CFB">
              <w:rPr>
                <w:noProof/>
                <w:webHidden/>
              </w:rPr>
            </w:r>
            <w:r w:rsidR="00161CFB">
              <w:rPr>
                <w:noProof/>
                <w:webHidden/>
              </w:rPr>
              <w:fldChar w:fldCharType="separate"/>
            </w:r>
            <w:r w:rsidR="00161CFB">
              <w:rPr>
                <w:noProof/>
                <w:webHidden/>
              </w:rPr>
              <w:t>10</w:t>
            </w:r>
            <w:r w:rsidR="00161CFB">
              <w:rPr>
                <w:noProof/>
                <w:webHidden/>
              </w:rPr>
              <w:fldChar w:fldCharType="end"/>
            </w:r>
          </w:hyperlink>
        </w:p>
        <w:p w14:paraId="2EC6432E" w14:textId="0CDC3834" w:rsidR="00161CFB" w:rsidRDefault="00E746B7">
          <w:pPr>
            <w:pStyle w:val="TOC2"/>
            <w:tabs>
              <w:tab w:val="right" w:leader="dot" w:pos="9350"/>
            </w:tabs>
            <w:rPr>
              <w:rFonts w:eastAsiaTheme="minorEastAsia"/>
              <w:noProof/>
              <w:sz w:val="22"/>
              <w:szCs w:val="22"/>
              <w:lang w:val="en-CA" w:eastAsia="en-CA"/>
            </w:rPr>
          </w:pPr>
          <w:hyperlink w:anchor="_Toc516733667" w:history="1">
            <w:r w:rsidR="00161CFB" w:rsidRPr="00940217">
              <w:rPr>
                <w:rStyle w:val="Hyperlink"/>
                <w:b/>
                <w:noProof/>
              </w:rPr>
              <w:t>EVALUATIING OUR IMPACT – establish external, independent review</w:t>
            </w:r>
            <w:r w:rsidR="00161CFB">
              <w:rPr>
                <w:noProof/>
                <w:webHidden/>
              </w:rPr>
              <w:tab/>
            </w:r>
            <w:r w:rsidR="00161CFB">
              <w:rPr>
                <w:noProof/>
                <w:webHidden/>
              </w:rPr>
              <w:fldChar w:fldCharType="begin"/>
            </w:r>
            <w:r w:rsidR="00161CFB">
              <w:rPr>
                <w:noProof/>
                <w:webHidden/>
              </w:rPr>
              <w:instrText xml:space="preserve"> PAGEREF _Toc516733667 \h </w:instrText>
            </w:r>
            <w:r w:rsidR="00161CFB">
              <w:rPr>
                <w:noProof/>
                <w:webHidden/>
              </w:rPr>
            </w:r>
            <w:r w:rsidR="00161CFB">
              <w:rPr>
                <w:noProof/>
                <w:webHidden/>
              </w:rPr>
              <w:fldChar w:fldCharType="separate"/>
            </w:r>
            <w:r w:rsidR="00161CFB">
              <w:rPr>
                <w:noProof/>
                <w:webHidden/>
              </w:rPr>
              <w:t>10</w:t>
            </w:r>
            <w:r w:rsidR="00161CFB">
              <w:rPr>
                <w:noProof/>
                <w:webHidden/>
              </w:rPr>
              <w:fldChar w:fldCharType="end"/>
            </w:r>
          </w:hyperlink>
        </w:p>
        <w:p w14:paraId="070C0033" w14:textId="57C7AA79" w:rsidR="00161CFB" w:rsidRDefault="00E746B7">
          <w:pPr>
            <w:pStyle w:val="TOC1"/>
            <w:tabs>
              <w:tab w:val="right" w:leader="dot" w:pos="9350"/>
            </w:tabs>
            <w:rPr>
              <w:rFonts w:eastAsiaTheme="minorEastAsia"/>
              <w:noProof/>
              <w:sz w:val="22"/>
              <w:szCs w:val="22"/>
              <w:lang w:val="en-CA" w:eastAsia="en-CA"/>
            </w:rPr>
          </w:pPr>
          <w:hyperlink w:anchor="_Toc516733668" w:history="1">
            <w:r w:rsidR="00161CFB" w:rsidRPr="00940217">
              <w:rPr>
                <w:rStyle w:val="Hyperlink"/>
                <w:b/>
                <w:noProof/>
              </w:rPr>
              <w:t>WORKSHOP EVALUATION</w:t>
            </w:r>
            <w:r w:rsidR="00161CFB">
              <w:rPr>
                <w:noProof/>
                <w:webHidden/>
              </w:rPr>
              <w:tab/>
            </w:r>
            <w:r w:rsidR="00161CFB">
              <w:rPr>
                <w:noProof/>
                <w:webHidden/>
              </w:rPr>
              <w:fldChar w:fldCharType="begin"/>
            </w:r>
            <w:r w:rsidR="00161CFB">
              <w:rPr>
                <w:noProof/>
                <w:webHidden/>
              </w:rPr>
              <w:instrText xml:space="preserve"> PAGEREF _Toc516733668 \h </w:instrText>
            </w:r>
            <w:r w:rsidR="00161CFB">
              <w:rPr>
                <w:noProof/>
                <w:webHidden/>
              </w:rPr>
            </w:r>
            <w:r w:rsidR="00161CFB">
              <w:rPr>
                <w:noProof/>
                <w:webHidden/>
              </w:rPr>
              <w:fldChar w:fldCharType="separate"/>
            </w:r>
            <w:r w:rsidR="00161CFB">
              <w:rPr>
                <w:noProof/>
                <w:webHidden/>
              </w:rPr>
              <w:t>11</w:t>
            </w:r>
            <w:r w:rsidR="00161CFB">
              <w:rPr>
                <w:noProof/>
                <w:webHidden/>
              </w:rPr>
              <w:fldChar w:fldCharType="end"/>
            </w:r>
          </w:hyperlink>
        </w:p>
        <w:p w14:paraId="727058C0" w14:textId="228CE43C" w:rsidR="00161CFB" w:rsidRDefault="00E746B7">
          <w:pPr>
            <w:pStyle w:val="TOC1"/>
            <w:tabs>
              <w:tab w:val="right" w:leader="dot" w:pos="9350"/>
            </w:tabs>
            <w:rPr>
              <w:rFonts w:eastAsiaTheme="minorEastAsia"/>
              <w:noProof/>
              <w:sz w:val="22"/>
              <w:szCs w:val="22"/>
              <w:lang w:val="en-CA" w:eastAsia="en-CA"/>
            </w:rPr>
          </w:pPr>
          <w:hyperlink w:anchor="_Toc516733669" w:history="1">
            <w:r w:rsidR="00161CFB" w:rsidRPr="00940217">
              <w:rPr>
                <w:rStyle w:val="Hyperlink"/>
                <w:b/>
                <w:noProof/>
              </w:rPr>
              <w:t>APPENDIX 1: Reports From the Workshop Breakout Sessions</w:t>
            </w:r>
            <w:r w:rsidR="00161CFB">
              <w:rPr>
                <w:noProof/>
                <w:webHidden/>
              </w:rPr>
              <w:tab/>
            </w:r>
            <w:r w:rsidR="00161CFB">
              <w:rPr>
                <w:noProof/>
                <w:webHidden/>
              </w:rPr>
              <w:fldChar w:fldCharType="begin"/>
            </w:r>
            <w:r w:rsidR="00161CFB">
              <w:rPr>
                <w:noProof/>
                <w:webHidden/>
              </w:rPr>
              <w:instrText xml:space="preserve"> PAGEREF _Toc516733669 \h </w:instrText>
            </w:r>
            <w:r w:rsidR="00161CFB">
              <w:rPr>
                <w:noProof/>
                <w:webHidden/>
              </w:rPr>
            </w:r>
            <w:r w:rsidR="00161CFB">
              <w:rPr>
                <w:noProof/>
                <w:webHidden/>
              </w:rPr>
              <w:fldChar w:fldCharType="separate"/>
            </w:r>
            <w:r w:rsidR="00161CFB">
              <w:rPr>
                <w:noProof/>
                <w:webHidden/>
              </w:rPr>
              <w:t>12</w:t>
            </w:r>
            <w:r w:rsidR="00161CFB">
              <w:rPr>
                <w:noProof/>
                <w:webHidden/>
              </w:rPr>
              <w:fldChar w:fldCharType="end"/>
            </w:r>
          </w:hyperlink>
        </w:p>
        <w:p w14:paraId="5B09AEBE" w14:textId="366F6082" w:rsidR="00161CFB" w:rsidRDefault="00E746B7">
          <w:pPr>
            <w:pStyle w:val="TOC2"/>
            <w:tabs>
              <w:tab w:val="right" w:leader="dot" w:pos="9350"/>
            </w:tabs>
            <w:rPr>
              <w:rFonts w:eastAsiaTheme="minorEastAsia"/>
              <w:noProof/>
              <w:sz w:val="22"/>
              <w:szCs w:val="22"/>
              <w:lang w:val="en-CA" w:eastAsia="en-CA"/>
            </w:rPr>
          </w:pPr>
          <w:hyperlink w:anchor="_Toc516733670" w:history="1">
            <w:r w:rsidR="00161CFB" w:rsidRPr="00940217">
              <w:rPr>
                <w:rStyle w:val="Hyperlink"/>
                <w:b/>
                <w:noProof/>
              </w:rPr>
              <w:t>Diabetes Action Canada Annual Workshop –  Diabetic Retinopathy Goal Group</w:t>
            </w:r>
            <w:r w:rsidR="00161CFB">
              <w:rPr>
                <w:noProof/>
                <w:webHidden/>
              </w:rPr>
              <w:tab/>
            </w:r>
            <w:r w:rsidR="00161CFB">
              <w:rPr>
                <w:noProof/>
                <w:webHidden/>
              </w:rPr>
              <w:fldChar w:fldCharType="begin"/>
            </w:r>
            <w:r w:rsidR="00161CFB">
              <w:rPr>
                <w:noProof/>
                <w:webHidden/>
              </w:rPr>
              <w:instrText xml:space="preserve"> PAGEREF _Toc516733670 \h </w:instrText>
            </w:r>
            <w:r w:rsidR="00161CFB">
              <w:rPr>
                <w:noProof/>
                <w:webHidden/>
              </w:rPr>
            </w:r>
            <w:r w:rsidR="00161CFB">
              <w:rPr>
                <w:noProof/>
                <w:webHidden/>
              </w:rPr>
              <w:fldChar w:fldCharType="separate"/>
            </w:r>
            <w:r w:rsidR="00161CFB">
              <w:rPr>
                <w:noProof/>
                <w:webHidden/>
              </w:rPr>
              <w:t>13</w:t>
            </w:r>
            <w:r w:rsidR="00161CFB">
              <w:rPr>
                <w:noProof/>
                <w:webHidden/>
              </w:rPr>
              <w:fldChar w:fldCharType="end"/>
            </w:r>
          </w:hyperlink>
        </w:p>
        <w:p w14:paraId="1D818591" w14:textId="07712752" w:rsidR="00161CFB" w:rsidRDefault="00E746B7">
          <w:pPr>
            <w:pStyle w:val="TOC2"/>
            <w:tabs>
              <w:tab w:val="right" w:leader="dot" w:pos="9350"/>
            </w:tabs>
            <w:rPr>
              <w:rFonts w:eastAsiaTheme="minorEastAsia"/>
              <w:noProof/>
              <w:sz w:val="22"/>
              <w:szCs w:val="22"/>
              <w:lang w:val="en-CA" w:eastAsia="en-CA"/>
            </w:rPr>
          </w:pPr>
          <w:hyperlink w:anchor="_Toc516733671" w:history="1">
            <w:r w:rsidR="00161CFB" w:rsidRPr="00940217">
              <w:rPr>
                <w:rStyle w:val="Hyperlink"/>
                <w:b/>
                <w:noProof/>
              </w:rPr>
              <w:t>Diabetes Action Canada Annual Workshop – Digital Health Group</w:t>
            </w:r>
            <w:r w:rsidR="00161CFB">
              <w:rPr>
                <w:noProof/>
                <w:webHidden/>
              </w:rPr>
              <w:tab/>
            </w:r>
            <w:r w:rsidR="00161CFB">
              <w:rPr>
                <w:noProof/>
                <w:webHidden/>
              </w:rPr>
              <w:fldChar w:fldCharType="begin"/>
            </w:r>
            <w:r w:rsidR="00161CFB">
              <w:rPr>
                <w:noProof/>
                <w:webHidden/>
              </w:rPr>
              <w:instrText xml:space="preserve"> PAGEREF _Toc516733671 \h </w:instrText>
            </w:r>
            <w:r w:rsidR="00161CFB">
              <w:rPr>
                <w:noProof/>
                <w:webHidden/>
              </w:rPr>
            </w:r>
            <w:r w:rsidR="00161CFB">
              <w:rPr>
                <w:noProof/>
                <w:webHidden/>
              </w:rPr>
              <w:fldChar w:fldCharType="separate"/>
            </w:r>
            <w:r w:rsidR="00161CFB">
              <w:rPr>
                <w:noProof/>
                <w:webHidden/>
              </w:rPr>
              <w:t>14</w:t>
            </w:r>
            <w:r w:rsidR="00161CFB">
              <w:rPr>
                <w:noProof/>
                <w:webHidden/>
              </w:rPr>
              <w:fldChar w:fldCharType="end"/>
            </w:r>
          </w:hyperlink>
        </w:p>
        <w:p w14:paraId="0CEDDDA7" w14:textId="306AEF01" w:rsidR="00161CFB" w:rsidRDefault="00E746B7">
          <w:pPr>
            <w:pStyle w:val="TOC2"/>
            <w:tabs>
              <w:tab w:val="right" w:leader="dot" w:pos="9350"/>
            </w:tabs>
            <w:rPr>
              <w:rFonts w:eastAsiaTheme="minorEastAsia"/>
              <w:noProof/>
              <w:sz w:val="22"/>
              <w:szCs w:val="22"/>
              <w:lang w:val="en-CA" w:eastAsia="en-CA"/>
            </w:rPr>
          </w:pPr>
          <w:hyperlink w:anchor="_Toc516733672" w:history="1">
            <w:r w:rsidR="00161CFB" w:rsidRPr="00940217">
              <w:rPr>
                <w:rStyle w:val="Hyperlink"/>
                <w:b/>
                <w:noProof/>
              </w:rPr>
              <w:t>Diabetes Action Canada Annual Workshop – Innovations in Type-1 Diabetes</w:t>
            </w:r>
            <w:r w:rsidR="00161CFB">
              <w:rPr>
                <w:noProof/>
                <w:webHidden/>
              </w:rPr>
              <w:tab/>
            </w:r>
            <w:r w:rsidR="00161CFB">
              <w:rPr>
                <w:noProof/>
                <w:webHidden/>
              </w:rPr>
              <w:fldChar w:fldCharType="begin"/>
            </w:r>
            <w:r w:rsidR="00161CFB">
              <w:rPr>
                <w:noProof/>
                <w:webHidden/>
              </w:rPr>
              <w:instrText xml:space="preserve"> PAGEREF _Toc516733672 \h </w:instrText>
            </w:r>
            <w:r w:rsidR="00161CFB">
              <w:rPr>
                <w:noProof/>
                <w:webHidden/>
              </w:rPr>
            </w:r>
            <w:r w:rsidR="00161CFB">
              <w:rPr>
                <w:noProof/>
                <w:webHidden/>
              </w:rPr>
              <w:fldChar w:fldCharType="separate"/>
            </w:r>
            <w:r w:rsidR="00161CFB">
              <w:rPr>
                <w:noProof/>
                <w:webHidden/>
              </w:rPr>
              <w:t>15</w:t>
            </w:r>
            <w:r w:rsidR="00161CFB">
              <w:rPr>
                <w:noProof/>
                <w:webHidden/>
              </w:rPr>
              <w:fldChar w:fldCharType="end"/>
            </w:r>
          </w:hyperlink>
        </w:p>
        <w:p w14:paraId="1C5CF835" w14:textId="689C5A23" w:rsidR="00161CFB" w:rsidRDefault="00E746B7">
          <w:pPr>
            <w:pStyle w:val="TOC2"/>
            <w:tabs>
              <w:tab w:val="right" w:leader="dot" w:pos="9350"/>
            </w:tabs>
            <w:rPr>
              <w:rFonts w:eastAsiaTheme="minorEastAsia"/>
              <w:noProof/>
              <w:sz w:val="22"/>
              <w:szCs w:val="22"/>
              <w:lang w:val="en-CA" w:eastAsia="en-CA"/>
            </w:rPr>
          </w:pPr>
          <w:hyperlink w:anchor="_Toc516733673" w:history="1">
            <w:r w:rsidR="00161CFB" w:rsidRPr="00940217">
              <w:rPr>
                <w:rStyle w:val="Hyperlink"/>
                <w:b/>
                <w:noProof/>
              </w:rPr>
              <w:t>Diabetes Action Canada Annual Workshop – Program Training and Mentoring</w:t>
            </w:r>
            <w:r w:rsidR="00161CFB">
              <w:rPr>
                <w:noProof/>
                <w:webHidden/>
              </w:rPr>
              <w:tab/>
            </w:r>
            <w:r w:rsidR="00161CFB">
              <w:rPr>
                <w:noProof/>
                <w:webHidden/>
              </w:rPr>
              <w:fldChar w:fldCharType="begin"/>
            </w:r>
            <w:r w:rsidR="00161CFB">
              <w:rPr>
                <w:noProof/>
                <w:webHidden/>
              </w:rPr>
              <w:instrText xml:space="preserve"> PAGEREF _Toc516733673 \h </w:instrText>
            </w:r>
            <w:r w:rsidR="00161CFB">
              <w:rPr>
                <w:noProof/>
                <w:webHidden/>
              </w:rPr>
            </w:r>
            <w:r w:rsidR="00161CFB">
              <w:rPr>
                <w:noProof/>
                <w:webHidden/>
              </w:rPr>
              <w:fldChar w:fldCharType="separate"/>
            </w:r>
            <w:r w:rsidR="00161CFB">
              <w:rPr>
                <w:noProof/>
                <w:webHidden/>
              </w:rPr>
              <w:t>16</w:t>
            </w:r>
            <w:r w:rsidR="00161CFB">
              <w:rPr>
                <w:noProof/>
                <w:webHidden/>
              </w:rPr>
              <w:fldChar w:fldCharType="end"/>
            </w:r>
          </w:hyperlink>
        </w:p>
        <w:p w14:paraId="35AAC6FF" w14:textId="42ACCB22" w:rsidR="00161CFB" w:rsidRDefault="00E746B7">
          <w:pPr>
            <w:pStyle w:val="TOC2"/>
            <w:tabs>
              <w:tab w:val="right" w:leader="dot" w:pos="9350"/>
            </w:tabs>
            <w:rPr>
              <w:rFonts w:eastAsiaTheme="minorEastAsia"/>
              <w:noProof/>
              <w:sz w:val="22"/>
              <w:szCs w:val="22"/>
              <w:lang w:val="en-CA" w:eastAsia="en-CA"/>
            </w:rPr>
          </w:pPr>
          <w:hyperlink w:anchor="_Toc516733674" w:history="1">
            <w:r w:rsidR="00161CFB" w:rsidRPr="00940217">
              <w:rPr>
                <w:rStyle w:val="Hyperlink"/>
                <w:b/>
                <w:noProof/>
              </w:rPr>
              <w:t>Diabetes Action Canada Annual Workshop – Indigenous Goal Group</w:t>
            </w:r>
            <w:r w:rsidR="00161CFB">
              <w:rPr>
                <w:noProof/>
                <w:webHidden/>
              </w:rPr>
              <w:tab/>
            </w:r>
            <w:r w:rsidR="00161CFB">
              <w:rPr>
                <w:noProof/>
                <w:webHidden/>
              </w:rPr>
              <w:fldChar w:fldCharType="begin"/>
            </w:r>
            <w:r w:rsidR="00161CFB">
              <w:rPr>
                <w:noProof/>
                <w:webHidden/>
              </w:rPr>
              <w:instrText xml:space="preserve"> PAGEREF _Toc516733674 \h </w:instrText>
            </w:r>
            <w:r w:rsidR="00161CFB">
              <w:rPr>
                <w:noProof/>
                <w:webHidden/>
              </w:rPr>
            </w:r>
            <w:r w:rsidR="00161CFB">
              <w:rPr>
                <w:noProof/>
                <w:webHidden/>
              </w:rPr>
              <w:fldChar w:fldCharType="separate"/>
            </w:r>
            <w:r w:rsidR="00161CFB">
              <w:rPr>
                <w:noProof/>
                <w:webHidden/>
              </w:rPr>
              <w:t>18</w:t>
            </w:r>
            <w:r w:rsidR="00161CFB">
              <w:rPr>
                <w:noProof/>
                <w:webHidden/>
              </w:rPr>
              <w:fldChar w:fldCharType="end"/>
            </w:r>
          </w:hyperlink>
        </w:p>
        <w:p w14:paraId="73A0F1E3" w14:textId="28C0109A" w:rsidR="00161CFB" w:rsidRDefault="00E746B7">
          <w:pPr>
            <w:pStyle w:val="TOC1"/>
            <w:tabs>
              <w:tab w:val="right" w:leader="dot" w:pos="9350"/>
            </w:tabs>
            <w:rPr>
              <w:rFonts w:eastAsiaTheme="minorEastAsia"/>
              <w:noProof/>
              <w:sz w:val="22"/>
              <w:szCs w:val="22"/>
              <w:lang w:val="en-CA" w:eastAsia="en-CA"/>
            </w:rPr>
          </w:pPr>
          <w:hyperlink w:anchor="_Toc516733675" w:history="1">
            <w:r w:rsidR="00161CFB" w:rsidRPr="00940217">
              <w:rPr>
                <w:rStyle w:val="Hyperlink"/>
                <w:b/>
                <w:noProof/>
              </w:rPr>
              <w:t>APPENDIX 2: Summary of Patient Evaluation</w:t>
            </w:r>
            <w:r w:rsidR="00161CFB">
              <w:rPr>
                <w:noProof/>
                <w:webHidden/>
              </w:rPr>
              <w:tab/>
            </w:r>
            <w:r w:rsidR="00161CFB">
              <w:rPr>
                <w:noProof/>
                <w:webHidden/>
              </w:rPr>
              <w:fldChar w:fldCharType="begin"/>
            </w:r>
            <w:r w:rsidR="00161CFB">
              <w:rPr>
                <w:noProof/>
                <w:webHidden/>
              </w:rPr>
              <w:instrText xml:space="preserve"> PAGEREF _Toc516733675 \h </w:instrText>
            </w:r>
            <w:r w:rsidR="00161CFB">
              <w:rPr>
                <w:noProof/>
                <w:webHidden/>
              </w:rPr>
            </w:r>
            <w:r w:rsidR="00161CFB">
              <w:rPr>
                <w:noProof/>
                <w:webHidden/>
              </w:rPr>
              <w:fldChar w:fldCharType="separate"/>
            </w:r>
            <w:r w:rsidR="00161CFB">
              <w:rPr>
                <w:noProof/>
                <w:webHidden/>
              </w:rPr>
              <w:t>19</w:t>
            </w:r>
            <w:r w:rsidR="00161CFB">
              <w:rPr>
                <w:noProof/>
                <w:webHidden/>
              </w:rPr>
              <w:fldChar w:fldCharType="end"/>
            </w:r>
          </w:hyperlink>
        </w:p>
        <w:p w14:paraId="5A752CC6" w14:textId="586971B3" w:rsidR="00BE7783" w:rsidRDefault="00BE7783">
          <w:r>
            <w:rPr>
              <w:b/>
              <w:bCs/>
              <w:noProof/>
            </w:rPr>
            <w:fldChar w:fldCharType="end"/>
          </w:r>
        </w:p>
      </w:sdtContent>
    </w:sdt>
    <w:p w14:paraId="27A8B20F" w14:textId="77777777" w:rsidR="00BE7783" w:rsidRDefault="00BE7783">
      <w:pPr>
        <w:rPr>
          <w:b/>
          <w:color w:val="4472C4" w:themeColor="accent5"/>
          <w:sz w:val="32"/>
          <w:szCs w:val="32"/>
        </w:rPr>
      </w:pPr>
    </w:p>
    <w:p w14:paraId="7432D265" w14:textId="77777777" w:rsidR="00BE7783" w:rsidRDefault="00BE7783">
      <w:pPr>
        <w:rPr>
          <w:b/>
          <w:color w:val="4472C4" w:themeColor="accent5"/>
          <w:sz w:val="32"/>
          <w:szCs w:val="32"/>
        </w:rPr>
      </w:pPr>
    </w:p>
    <w:p w14:paraId="16E90A17" w14:textId="77777777" w:rsidR="00BE7783" w:rsidRDefault="00BE7783">
      <w:pPr>
        <w:rPr>
          <w:b/>
          <w:color w:val="4472C4" w:themeColor="accent5"/>
          <w:sz w:val="32"/>
          <w:szCs w:val="32"/>
        </w:rPr>
      </w:pPr>
    </w:p>
    <w:p w14:paraId="2ADF5C9A" w14:textId="77777777" w:rsidR="00BE7783" w:rsidRDefault="00BE7783">
      <w:pPr>
        <w:rPr>
          <w:b/>
          <w:color w:val="4472C4" w:themeColor="accent5"/>
          <w:sz w:val="32"/>
          <w:szCs w:val="32"/>
        </w:rPr>
      </w:pPr>
    </w:p>
    <w:p w14:paraId="15E2A9F8" w14:textId="77777777" w:rsidR="00BE7783" w:rsidRDefault="00BE7783">
      <w:pPr>
        <w:rPr>
          <w:b/>
          <w:color w:val="4472C4" w:themeColor="accent5"/>
          <w:sz w:val="32"/>
          <w:szCs w:val="32"/>
        </w:rPr>
      </w:pPr>
    </w:p>
    <w:p w14:paraId="750E227D" w14:textId="77777777" w:rsidR="00BE7783" w:rsidRDefault="00BE7783">
      <w:pPr>
        <w:rPr>
          <w:b/>
          <w:color w:val="4472C4" w:themeColor="accent5"/>
          <w:sz w:val="32"/>
          <w:szCs w:val="32"/>
        </w:rPr>
      </w:pPr>
    </w:p>
    <w:p w14:paraId="2329033C" w14:textId="77777777" w:rsidR="00BE7783" w:rsidRDefault="00BE7783">
      <w:pPr>
        <w:rPr>
          <w:b/>
          <w:color w:val="4472C4" w:themeColor="accent5"/>
          <w:sz w:val="32"/>
          <w:szCs w:val="32"/>
        </w:rPr>
      </w:pPr>
    </w:p>
    <w:p w14:paraId="76B058CB" w14:textId="77777777" w:rsidR="00BE7783" w:rsidRDefault="00BE7783">
      <w:pPr>
        <w:rPr>
          <w:b/>
          <w:color w:val="4472C4" w:themeColor="accent5"/>
          <w:sz w:val="32"/>
          <w:szCs w:val="32"/>
        </w:rPr>
      </w:pPr>
    </w:p>
    <w:p w14:paraId="283F03D8" w14:textId="77777777" w:rsidR="00BE7783" w:rsidRDefault="00BE7783">
      <w:pPr>
        <w:rPr>
          <w:b/>
          <w:color w:val="4472C4" w:themeColor="accent5"/>
          <w:sz w:val="32"/>
          <w:szCs w:val="32"/>
        </w:rPr>
      </w:pPr>
    </w:p>
    <w:p w14:paraId="58E7AEA9" w14:textId="39FC89CB" w:rsidR="00B64A85" w:rsidRPr="003A73D6" w:rsidRDefault="0088070A">
      <w:pPr>
        <w:rPr>
          <w:b/>
          <w:color w:val="4472C4" w:themeColor="accent5"/>
          <w:sz w:val="32"/>
          <w:szCs w:val="32"/>
        </w:rPr>
      </w:pPr>
      <w:r w:rsidRPr="003A73D6">
        <w:rPr>
          <w:b/>
          <w:color w:val="4472C4" w:themeColor="accent5"/>
          <w:sz w:val="32"/>
          <w:szCs w:val="32"/>
        </w:rPr>
        <w:t xml:space="preserve">2018 ANNUAL DIABETES ACTION CANADA </w:t>
      </w:r>
      <w:r w:rsidR="00717C05" w:rsidRPr="003A73D6">
        <w:rPr>
          <w:b/>
          <w:color w:val="4472C4" w:themeColor="accent5"/>
          <w:sz w:val="32"/>
          <w:szCs w:val="32"/>
        </w:rPr>
        <w:t>WORKSHOP REPORT</w:t>
      </w:r>
    </w:p>
    <w:p w14:paraId="4B24675B" w14:textId="77777777" w:rsidR="00717C05" w:rsidRPr="003A73D6" w:rsidRDefault="00717C05"/>
    <w:p w14:paraId="4FB04EA7" w14:textId="77777777" w:rsidR="00EF1333" w:rsidRPr="003A73D6" w:rsidRDefault="00EF1333">
      <w:pPr>
        <w:rPr>
          <w:b/>
          <w:color w:val="4472C4" w:themeColor="accent5"/>
          <w:sz w:val="28"/>
          <w:szCs w:val="28"/>
        </w:rPr>
      </w:pPr>
      <w:r w:rsidRPr="003A73D6">
        <w:rPr>
          <w:b/>
          <w:color w:val="4472C4" w:themeColor="accent5"/>
          <w:sz w:val="28"/>
          <w:szCs w:val="28"/>
          <w:u w:val="single"/>
        </w:rPr>
        <w:t>THEME:</w:t>
      </w:r>
      <w:r w:rsidRPr="003A73D6">
        <w:rPr>
          <w:b/>
          <w:color w:val="4472C4" w:themeColor="accent5"/>
          <w:sz w:val="28"/>
          <w:szCs w:val="28"/>
        </w:rPr>
        <w:t xml:space="preserve"> </w:t>
      </w:r>
    </w:p>
    <w:p w14:paraId="73DF41DA" w14:textId="39C63682" w:rsidR="00AA7DAE" w:rsidRPr="003A73D6" w:rsidRDefault="00EF1333">
      <w:pPr>
        <w:rPr>
          <w:b/>
          <w:i/>
          <w:color w:val="4472C4" w:themeColor="accent5"/>
          <w:sz w:val="28"/>
          <w:szCs w:val="28"/>
        </w:rPr>
      </w:pPr>
      <w:r w:rsidRPr="003A73D6">
        <w:rPr>
          <w:b/>
          <w:color w:val="4472C4" w:themeColor="accent5"/>
          <w:sz w:val="28"/>
          <w:szCs w:val="28"/>
        </w:rPr>
        <w:t xml:space="preserve"> </w:t>
      </w:r>
      <w:r w:rsidRPr="003A73D6">
        <w:rPr>
          <w:b/>
          <w:i/>
          <w:color w:val="4472C4" w:themeColor="accent5"/>
          <w:sz w:val="28"/>
          <w:szCs w:val="28"/>
        </w:rPr>
        <w:t>“ENABLING EFFECTIVE CARE PATHS FOR PEOPLE LIVING WITH DIABETES”</w:t>
      </w:r>
    </w:p>
    <w:p w14:paraId="0C392011" w14:textId="29C4CBC6" w:rsidR="00AA7DAE" w:rsidRPr="003A73D6" w:rsidRDefault="00AA7DAE">
      <w:pPr>
        <w:rPr>
          <w:b/>
          <w:color w:val="4472C4" w:themeColor="accent5"/>
        </w:rPr>
      </w:pPr>
    </w:p>
    <w:p w14:paraId="5E4461A4" w14:textId="316D5F13" w:rsidR="0088070A" w:rsidRPr="00CB51AB" w:rsidRDefault="00B14C39" w:rsidP="00CB51AB">
      <w:pPr>
        <w:pStyle w:val="Heading1"/>
        <w:rPr>
          <w:b/>
        </w:rPr>
      </w:pPr>
      <w:bookmarkStart w:id="0" w:name="_Toc516733655"/>
      <w:r w:rsidRPr="00CB51AB">
        <w:rPr>
          <w:b/>
        </w:rPr>
        <w:t>W</w:t>
      </w:r>
      <w:r w:rsidR="00743E47">
        <w:rPr>
          <w:b/>
        </w:rPr>
        <w:t>orkshop</w:t>
      </w:r>
      <w:r w:rsidRPr="00CB51AB">
        <w:rPr>
          <w:b/>
        </w:rPr>
        <w:t xml:space="preserve"> </w:t>
      </w:r>
      <w:r w:rsidR="0088070A" w:rsidRPr="00CB51AB">
        <w:rPr>
          <w:b/>
        </w:rPr>
        <w:t>P</w:t>
      </w:r>
      <w:r w:rsidR="00743E47">
        <w:rPr>
          <w:b/>
        </w:rPr>
        <w:t>reparation</w:t>
      </w:r>
      <w:bookmarkEnd w:id="0"/>
    </w:p>
    <w:p w14:paraId="58BAC9A7" w14:textId="77777777" w:rsidR="001E7227" w:rsidRPr="003A73D6" w:rsidRDefault="001E7227">
      <w:pPr>
        <w:rPr>
          <w:b/>
        </w:rPr>
      </w:pPr>
    </w:p>
    <w:p w14:paraId="4E9DDF5B" w14:textId="4219BB43" w:rsidR="00717C05" w:rsidRDefault="0088070A">
      <w:r w:rsidRPr="003A73D6">
        <w:t xml:space="preserve">The </w:t>
      </w:r>
      <w:r w:rsidR="00A90291">
        <w:t>theme</w:t>
      </w:r>
      <w:r w:rsidR="00A90291" w:rsidRPr="003A73D6">
        <w:t xml:space="preserve"> </w:t>
      </w:r>
      <w:r w:rsidRPr="003A73D6">
        <w:t xml:space="preserve">of the </w:t>
      </w:r>
      <w:r w:rsidR="00B57787" w:rsidRPr="003A73D6">
        <w:t xml:space="preserve">2018 Annual </w:t>
      </w:r>
      <w:r w:rsidRPr="003A73D6">
        <w:t xml:space="preserve">Workshop was to address the following question. </w:t>
      </w:r>
      <w:r w:rsidRPr="003A73D6">
        <w:rPr>
          <w:b/>
          <w:i/>
        </w:rPr>
        <w:t>B</w:t>
      </w:r>
      <w:r w:rsidR="00282E3F" w:rsidRPr="003A73D6">
        <w:rPr>
          <w:b/>
          <w:i/>
        </w:rPr>
        <w:t>ased on progress to date, will the projects underway either in planning or implementation stages provide the evidence for design and scale up of care paths for prevention of diabetes and its related complications?</w:t>
      </w:r>
      <w:r w:rsidR="00B14C39" w:rsidRPr="003A73D6">
        <w:rPr>
          <w:b/>
          <w:i/>
        </w:rPr>
        <w:t xml:space="preserve"> </w:t>
      </w:r>
      <w:r w:rsidR="00B14C39" w:rsidRPr="003A73D6">
        <w:t xml:space="preserve">The </w:t>
      </w:r>
      <w:r w:rsidR="00A90291">
        <w:t>D</w:t>
      </w:r>
      <w:r w:rsidR="008F53B6">
        <w:t>iabetes Action Canada</w:t>
      </w:r>
      <w:r w:rsidR="009141C4">
        <w:t xml:space="preserve"> </w:t>
      </w:r>
      <w:r w:rsidR="00A90291">
        <w:t>Program</w:t>
      </w:r>
      <w:r w:rsidR="00B14C39" w:rsidRPr="003A73D6">
        <w:t xml:space="preserve"> </w:t>
      </w:r>
      <w:r w:rsidR="00FE6BED">
        <w:t>L</w:t>
      </w:r>
      <w:r w:rsidR="00B14C39" w:rsidRPr="003A73D6">
        <w:t xml:space="preserve">eads, including Patient Partners, </w:t>
      </w:r>
      <w:r w:rsidR="005453DB" w:rsidRPr="003A73D6">
        <w:t xml:space="preserve">prepared for discussion with all the participants at the Workshop </w:t>
      </w:r>
      <w:r w:rsidR="00B57787" w:rsidRPr="003A73D6">
        <w:t xml:space="preserve">in breakout sessions </w:t>
      </w:r>
      <w:r w:rsidR="00E4379C">
        <w:t xml:space="preserve">leading to </w:t>
      </w:r>
      <w:r w:rsidR="005453DB" w:rsidRPr="003A73D6">
        <w:t>advice about their project deliverables and</w:t>
      </w:r>
      <w:r w:rsidR="00E4379C">
        <w:t xml:space="preserve"> potential</w:t>
      </w:r>
      <w:r w:rsidR="005453DB" w:rsidRPr="003A73D6">
        <w:t xml:space="preserve"> impact. </w:t>
      </w:r>
      <w:r w:rsidR="005D2AF6">
        <w:t xml:space="preserve">The Workshop was conducted in English and in French with simultaneous translation (with headsets) in both languages. The majority of </w:t>
      </w:r>
      <w:r w:rsidR="00FF6F6F">
        <w:t xml:space="preserve">the visual </w:t>
      </w:r>
      <w:r w:rsidR="005D2AF6">
        <w:t xml:space="preserve">presentations and written materials (agendas, facilitation notes) were provided in both English and French. </w:t>
      </w:r>
    </w:p>
    <w:p w14:paraId="4EB646C8" w14:textId="77777777" w:rsidR="003C43C1" w:rsidRDefault="003C43C1"/>
    <w:p w14:paraId="41C65361" w14:textId="75A25E5F" w:rsidR="003C43C1" w:rsidRDefault="00FF6F6F">
      <w:r>
        <w:t>The leadership of Diabetes Action Canada extends our sincere</w:t>
      </w:r>
      <w:r w:rsidR="003C43C1">
        <w:t xml:space="preserve"> thanks to the Workshop Planning Committee members</w:t>
      </w:r>
      <w:r w:rsidR="00877C90">
        <w:t xml:space="preserve"> (</w:t>
      </w:r>
      <w:r w:rsidR="00C955EA">
        <w:t>Table 1</w:t>
      </w:r>
      <w:r w:rsidR="00877C90">
        <w:t>)</w:t>
      </w:r>
      <w:r w:rsidR="003C43C1">
        <w:t xml:space="preserve"> and our staff (Tracy McQuire, Mildred Lim and Jessica Antwi) for their hard work and commitment to ensuring the success of </w:t>
      </w:r>
      <w:r w:rsidR="00877C90">
        <w:t xml:space="preserve">the Workshop. </w:t>
      </w:r>
    </w:p>
    <w:p w14:paraId="3B1B65FB" w14:textId="459A6BA0" w:rsidR="00392B60" w:rsidRDefault="00392B60"/>
    <w:p w14:paraId="501FA2B4" w14:textId="182273A3" w:rsidR="00C955EA" w:rsidRDefault="00C955EA">
      <w:r w:rsidRPr="00CB51AB">
        <w:rPr>
          <w:b/>
          <w:sz w:val="20"/>
        </w:rPr>
        <w:t>Table 1:</w:t>
      </w:r>
      <w:r w:rsidRPr="00CB51AB">
        <w:rPr>
          <w:sz w:val="20"/>
        </w:rPr>
        <w:t xml:space="preserve"> List of the 2018 Diabetes Action Canada Workshop Planning Committee</w:t>
      </w:r>
    </w:p>
    <w:tbl>
      <w:tblPr>
        <w:tblStyle w:val="TableGrid"/>
        <w:tblW w:w="0" w:type="auto"/>
        <w:tblLook w:val="04A0" w:firstRow="1" w:lastRow="0" w:firstColumn="1" w:lastColumn="0" w:noHBand="0" w:noVBand="1"/>
      </w:tblPr>
      <w:tblGrid>
        <w:gridCol w:w="2875"/>
        <w:gridCol w:w="5760"/>
      </w:tblGrid>
      <w:tr w:rsidR="00C955EA" w14:paraId="2235DD1B" w14:textId="77777777" w:rsidTr="00CB51AB">
        <w:trPr>
          <w:tblHeader/>
        </w:trPr>
        <w:tc>
          <w:tcPr>
            <w:tcW w:w="2875" w:type="dxa"/>
            <w:tcBorders>
              <w:bottom w:val="single" w:sz="4" w:space="0" w:color="auto"/>
              <w:right w:val="nil"/>
            </w:tcBorders>
          </w:tcPr>
          <w:p w14:paraId="1390AB19" w14:textId="190B233A" w:rsidR="00C955EA" w:rsidRPr="00CB51AB" w:rsidRDefault="00C955EA">
            <w:pPr>
              <w:rPr>
                <w:b/>
                <w:sz w:val="24"/>
              </w:rPr>
            </w:pPr>
            <w:r w:rsidRPr="00CB51AB">
              <w:rPr>
                <w:b/>
              </w:rPr>
              <w:t>Name</w:t>
            </w:r>
          </w:p>
        </w:tc>
        <w:tc>
          <w:tcPr>
            <w:tcW w:w="5760" w:type="dxa"/>
            <w:tcBorders>
              <w:left w:val="nil"/>
              <w:bottom w:val="single" w:sz="4" w:space="0" w:color="auto"/>
            </w:tcBorders>
          </w:tcPr>
          <w:p w14:paraId="30009A8D" w14:textId="73F90F86" w:rsidR="00C955EA" w:rsidRPr="00CB51AB" w:rsidRDefault="00C955EA">
            <w:pPr>
              <w:rPr>
                <w:b/>
                <w:sz w:val="24"/>
              </w:rPr>
            </w:pPr>
            <w:r w:rsidRPr="00CB51AB">
              <w:rPr>
                <w:b/>
              </w:rPr>
              <w:t>Role</w:t>
            </w:r>
          </w:p>
        </w:tc>
      </w:tr>
      <w:tr w:rsidR="00C955EA" w14:paraId="1FBF6F41" w14:textId="77777777" w:rsidTr="00CB51AB">
        <w:tc>
          <w:tcPr>
            <w:tcW w:w="2875" w:type="dxa"/>
            <w:tcBorders>
              <w:right w:val="nil"/>
            </w:tcBorders>
          </w:tcPr>
          <w:p w14:paraId="7214F8D9" w14:textId="1E95D0FE" w:rsidR="00C955EA" w:rsidRPr="00CB51AB" w:rsidRDefault="00C955EA" w:rsidP="00C955EA">
            <w:pPr>
              <w:rPr>
                <w:sz w:val="24"/>
                <w:szCs w:val="24"/>
              </w:rPr>
            </w:pPr>
            <w:r w:rsidRPr="0012779A">
              <w:rPr>
                <w:sz w:val="24"/>
                <w:szCs w:val="24"/>
              </w:rPr>
              <w:t>Bajurny, Virtue</w:t>
            </w:r>
          </w:p>
          <w:p w14:paraId="299B8702" w14:textId="77777777" w:rsidR="00C955EA" w:rsidRPr="00CB51AB" w:rsidRDefault="00C955EA" w:rsidP="00C955EA">
            <w:pPr>
              <w:rPr>
                <w:sz w:val="24"/>
                <w:szCs w:val="24"/>
              </w:rPr>
            </w:pPr>
            <w:r w:rsidRPr="00CB51AB">
              <w:t>Borja, Jaime</w:t>
            </w:r>
          </w:p>
          <w:p w14:paraId="4E971A0A" w14:textId="77777777" w:rsidR="00C955EA" w:rsidRPr="00CB51AB" w:rsidRDefault="00C955EA" w:rsidP="00C955EA">
            <w:pPr>
              <w:rPr>
                <w:sz w:val="24"/>
                <w:szCs w:val="24"/>
              </w:rPr>
            </w:pPr>
            <w:r w:rsidRPr="00CB51AB">
              <w:t>Drescher, Olivia</w:t>
            </w:r>
          </w:p>
          <w:p w14:paraId="15CEC1F5" w14:textId="77777777" w:rsidR="00C955EA" w:rsidRPr="00E04690" w:rsidRDefault="00C955EA" w:rsidP="00C955EA">
            <w:pPr>
              <w:rPr>
                <w:sz w:val="24"/>
                <w:szCs w:val="24"/>
                <w:lang w:val="fr-CA"/>
              </w:rPr>
            </w:pPr>
            <w:r w:rsidRPr="00E04690">
              <w:rPr>
                <w:lang w:val="fr-CA"/>
              </w:rPr>
              <w:t>Drummond, Neil</w:t>
            </w:r>
          </w:p>
          <w:p w14:paraId="37F3A30E" w14:textId="77777777" w:rsidR="00C955EA" w:rsidRPr="00E04690" w:rsidRDefault="00C955EA" w:rsidP="00C955EA">
            <w:pPr>
              <w:rPr>
                <w:sz w:val="24"/>
                <w:szCs w:val="24"/>
                <w:lang w:val="fr-CA"/>
              </w:rPr>
            </w:pPr>
            <w:r w:rsidRPr="00E04690">
              <w:rPr>
                <w:lang w:val="fr-CA"/>
              </w:rPr>
              <w:t>Freitas, Adriana</w:t>
            </w:r>
          </w:p>
          <w:p w14:paraId="18C31BC4" w14:textId="33FE7066" w:rsidR="00C955EA" w:rsidRPr="00E04690" w:rsidRDefault="00C955EA" w:rsidP="00C955EA">
            <w:pPr>
              <w:rPr>
                <w:sz w:val="24"/>
                <w:szCs w:val="24"/>
                <w:lang w:val="fr-CA"/>
              </w:rPr>
            </w:pPr>
            <w:r w:rsidRPr="00E04690">
              <w:rPr>
                <w:lang w:val="fr-CA"/>
              </w:rPr>
              <w:t>Gaudreau, Andr</w:t>
            </w:r>
            <w:r w:rsidR="00E04690" w:rsidRPr="00E04690">
              <w:rPr>
                <w:lang w:val="fr-CA"/>
              </w:rPr>
              <w:t>é</w:t>
            </w:r>
          </w:p>
          <w:p w14:paraId="100CF337" w14:textId="77777777" w:rsidR="00C955EA" w:rsidRPr="00E04690" w:rsidRDefault="00C955EA" w:rsidP="00C955EA">
            <w:pPr>
              <w:rPr>
                <w:sz w:val="24"/>
                <w:szCs w:val="24"/>
                <w:lang w:val="fr-CA"/>
              </w:rPr>
            </w:pPr>
            <w:r w:rsidRPr="00E04690">
              <w:rPr>
                <w:lang w:val="fr-CA"/>
              </w:rPr>
              <w:t>Gray, Ross</w:t>
            </w:r>
          </w:p>
          <w:p w14:paraId="5BDB439F" w14:textId="77777777" w:rsidR="00C955EA" w:rsidRPr="00E04690" w:rsidRDefault="00C955EA" w:rsidP="00C955EA">
            <w:pPr>
              <w:rPr>
                <w:sz w:val="24"/>
                <w:szCs w:val="24"/>
                <w:lang w:val="fr-CA"/>
              </w:rPr>
            </w:pPr>
            <w:r w:rsidRPr="00E04690">
              <w:rPr>
                <w:lang w:val="fr-CA"/>
              </w:rPr>
              <w:t>Légaré, France</w:t>
            </w:r>
          </w:p>
          <w:p w14:paraId="05BDFEE9" w14:textId="77777777" w:rsidR="00C955EA" w:rsidRPr="00CB51AB" w:rsidRDefault="00C955EA" w:rsidP="00C955EA">
            <w:pPr>
              <w:rPr>
                <w:sz w:val="24"/>
                <w:szCs w:val="24"/>
              </w:rPr>
            </w:pPr>
            <w:r w:rsidRPr="00CB51AB">
              <w:t>Lim, Mildred</w:t>
            </w:r>
          </w:p>
          <w:p w14:paraId="64E8E372" w14:textId="77777777" w:rsidR="00C955EA" w:rsidRPr="00CB51AB" w:rsidRDefault="00C955EA" w:rsidP="00C955EA">
            <w:pPr>
              <w:rPr>
                <w:sz w:val="24"/>
                <w:szCs w:val="24"/>
              </w:rPr>
            </w:pPr>
            <w:r w:rsidRPr="00CB51AB">
              <w:t>Maman, Joyce Dogba</w:t>
            </w:r>
          </w:p>
          <w:p w14:paraId="556A6C19" w14:textId="35D5F07A" w:rsidR="00C955EA" w:rsidRPr="00CB51AB" w:rsidRDefault="00C955EA" w:rsidP="00C955EA">
            <w:pPr>
              <w:rPr>
                <w:sz w:val="24"/>
                <w:szCs w:val="24"/>
              </w:rPr>
            </w:pPr>
            <w:r w:rsidRPr="00CB51AB">
              <w:t>McComber, Alex</w:t>
            </w:r>
            <w:r w:rsidR="00E04690">
              <w:t xml:space="preserve"> M.</w:t>
            </w:r>
          </w:p>
          <w:p w14:paraId="6EC1D332" w14:textId="77777777" w:rsidR="00C955EA" w:rsidRPr="00CB51AB" w:rsidRDefault="00C955EA" w:rsidP="00C955EA">
            <w:pPr>
              <w:rPr>
                <w:sz w:val="24"/>
                <w:szCs w:val="24"/>
              </w:rPr>
            </w:pPr>
            <w:r w:rsidRPr="00CB51AB">
              <w:t>McGavock, Jonathan</w:t>
            </w:r>
          </w:p>
          <w:p w14:paraId="1CD01662" w14:textId="77777777" w:rsidR="00C955EA" w:rsidRPr="00CB51AB" w:rsidRDefault="00C955EA" w:rsidP="00C955EA">
            <w:pPr>
              <w:rPr>
                <w:sz w:val="24"/>
                <w:szCs w:val="24"/>
              </w:rPr>
            </w:pPr>
            <w:r w:rsidRPr="00CB51AB">
              <w:t>McQuire, Tracy</w:t>
            </w:r>
          </w:p>
          <w:p w14:paraId="75F772C2" w14:textId="77777777" w:rsidR="00C955EA" w:rsidRPr="00CB51AB" w:rsidRDefault="00C955EA" w:rsidP="00C955EA">
            <w:pPr>
              <w:rPr>
                <w:sz w:val="24"/>
                <w:szCs w:val="24"/>
              </w:rPr>
            </w:pPr>
            <w:r w:rsidRPr="00CB51AB">
              <w:t>Mumford, Doug</w:t>
            </w:r>
          </w:p>
          <w:p w14:paraId="30FA6F6B" w14:textId="77777777" w:rsidR="00C955EA" w:rsidRPr="00CB51AB" w:rsidRDefault="00C955EA" w:rsidP="00C955EA">
            <w:pPr>
              <w:rPr>
                <w:sz w:val="24"/>
                <w:szCs w:val="24"/>
              </w:rPr>
            </w:pPr>
            <w:r w:rsidRPr="00CB51AB">
              <w:t>Murray, Michelle</w:t>
            </w:r>
          </w:p>
          <w:p w14:paraId="129127ED" w14:textId="77777777" w:rsidR="00C955EA" w:rsidRPr="00CB51AB" w:rsidRDefault="00C955EA" w:rsidP="00C955EA">
            <w:pPr>
              <w:rPr>
                <w:sz w:val="24"/>
                <w:szCs w:val="24"/>
              </w:rPr>
            </w:pPr>
            <w:r w:rsidRPr="00CB51AB">
              <w:t>Nepinak, Barb</w:t>
            </w:r>
          </w:p>
          <w:p w14:paraId="65B57095" w14:textId="77777777" w:rsidR="00C955EA" w:rsidRPr="00CB51AB" w:rsidRDefault="00C955EA" w:rsidP="00C955EA">
            <w:pPr>
              <w:rPr>
                <w:sz w:val="24"/>
                <w:szCs w:val="24"/>
              </w:rPr>
            </w:pPr>
            <w:r w:rsidRPr="00CB51AB">
              <w:lastRenderedPageBreak/>
              <w:t>Nepinak, Clarence</w:t>
            </w:r>
          </w:p>
          <w:p w14:paraId="7CACFAE3" w14:textId="77777777" w:rsidR="00C955EA" w:rsidRPr="00CB51AB" w:rsidRDefault="00C955EA" w:rsidP="00C955EA">
            <w:pPr>
              <w:rPr>
                <w:sz w:val="24"/>
                <w:szCs w:val="24"/>
              </w:rPr>
            </w:pPr>
            <w:r w:rsidRPr="00CB51AB">
              <w:t xml:space="preserve">Robertson, Tsoieon Kary </w:t>
            </w:r>
          </w:p>
          <w:p w14:paraId="1321D2D9" w14:textId="77777777" w:rsidR="00C955EA" w:rsidRPr="00CB51AB" w:rsidRDefault="00C955EA" w:rsidP="00C955EA">
            <w:pPr>
              <w:rPr>
                <w:sz w:val="24"/>
                <w:szCs w:val="24"/>
              </w:rPr>
            </w:pPr>
            <w:r w:rsidRPr="00CB51AB">
              <w:t>Sadi, Pusha</w:t>
            </w:r>
          </w:p>
          <w:p w14:paraId="13A29664" w14:textId="77777777" w:rsidR="00C955EA" w:rsidRPr="00CB51AB" w:rsidRDefault="00C955EA" w:rsidP="00C955EA">
            <w:pPr>
              <w:rPr>
                <w:sz w:val="24"/>
                <w:szCs w:val="24"/>
              </w:rPr>
            </w:pPr>
            <w:r w:rsidRPr="00CB51AB">
              <w:t>Sissmore, Debbie</w:t>
            </w:r>
          </w:p>
          <w:p w14:paraId="216E7BF4" w14:textId="69A14422" w:rsidR="00C955EA" w:rsidRPr="00CB51AB" w:rsidRDefault="00C955EA" w:rsidP="00C955EA">
            <w:pPr>
              <w:rPr>
                <w:sz w:val="24"/>
                <w:szCs w:val="24"/>
              </w:rPr>
            </w:pPr>
            <w:r w:rsidRPr="00CB51AB">
              <w:t>Sutakovic, Olivera</w:t>
            </w:r>
          </w:p>
          <w:p w14:paraId="70490A99" w14:textId="77777777" w:rsidR="00C955EA" w:rsidRPr="00CB51AB" w:rsidRDefault="00C955EA" w:rsidP="00C955EA">
            <w:pPr>
              <w:rPr>
                <w:sz w:val="24"/>
                <w:szCs w:val="24"/>
              </w:rPr>
            </w:pPr>
            <w:r w:rsidRPr="00CB51AB">
              <w:t>Whiteside, Catharine</w:t>
            </w:r>
          </w:p>
          <w:p w14:paraId="3D28757C" w14:textId="77777777" w:rsidR="00C955EA" w:rsidRPr="00CB51AB" w:rsidRDefault="00C955EA" w:rsidP="00C955EA">
            <w:pPr>
              <w:rPr>
                <w:sz w:val="24"/>
                <w:szCs w:val="24"/>
              </w:rPr>
            </w:pPr>
            <w:r w:rsidRPr="00CB51AB">
              <w:t>Witteman, Holly</w:t>
            </w:r>
          </w:p>
          <w:p w14:paraId="6E90E706" w14:textId="3FD9A2D3" w:rsidR="00C955EA" w:rsidRPr="00CB51AB" w:rsidRDefault="00C955EA">
            <w:pPr>
              <w:rPr>
                <w:sz w:val="24"/>
                <w:szCs w:val="24"/>
              </w:rPr>
            </w:pPr>
            <w:r w:rsidRPr="00CB51AB">
              <w:t>Zettl, Mary</w:t>
            </w:r>
          </w:p>
        </w:tc>
        <w:tc>
          <w:tcPr>
            <w:tcW w:w="5760" w:type="dxa"/>
            <w:tcBorders>
              <w:left w:val="nil"/>
            </w:tcBorders>
          </w:tcPr>
          <w:p w14:paraId="1EBE3D53" w14:textId="77777777" w:rsidR="00C955EA" w:rsidRPr="00CB51AB" w:rsidRDefault="00C955EA">
            <w:pPr>
              <w:rPr>
                <w:sz w:val="24"/>
                <w:szCs w:val="24"/>
              </w:rPr>
            </w:pPr>
            <w:r w:rsidRPr="00CB51AB">
              <w:lastRenderedPageBreak/>
              <w:t>P</w:t>
            </w:r>
            <w:r w:rsidRPr="00C955EA">
              <w:t>atient Partner</w:t>
            </w:r>
          </w:p>
          <w:p w14:paraId="34F09400" w14:textId="77777777" w:rsidR="00C955EA" w:rsidRPr="00CB51AB" w:rsidRDefault="00C955EA">
            <w:pPr>
              <w:rPr>
                <w:sz w:val="24"/>
                <w:szCs w:val="24"/>
              </w:rPr>
            </w:pPr>
            <w:r w:rsidRPr="00C955EA">
              <w:t>Patient Partner</w:t>
            </w:r>
          </w:p>
          <w:p w14:paraId="6863D327" w14:textId="77777777" w:rsidR="00C955EA" w:rsidRPr="00CB51AB" w:rsidRDefault="00C955EA">
            <w:pPr>
              <w:rPr>
                <w:sz w:val="24"/>
                <w:szCs w:val="24"/>
              </w:rPr>
            </w:pPr>
            <w:r w:rsidRPr="00C955EA">
              <w:t>Project Coordinator, Patient Engagement</w:t>
            </w:r>
          </w:p>
          <w:p w14:paraId="53809129" w14:textId="77777777" w:rsidR="00C955EA" w:rsidRPr="0012779A" w:rsidRDefault="00C955EA">
            <w:pPr>
              <w:rPr>
                <w:sz w:val="24"/>
                <w:szCs w:val="24"/>
              </w:rPr>
            </w:pPr>
            <w:r w:rsidRPr="00C955EA">
              <w:t>Co-investigator</w:t>
            </w:r>
          </w:p>
          <w:p w14:paraId="008721D1" w14:textId="77777777" w:rsidR="00C955EA" w:rsidRPr="00743E47" w:rsidRDefault="00C955EA">
            <w:pPr>
              <w:rPr>
                <w:sz w:val="24"/>
                <w:szCs w:val="24"/>
              </w:rPr>
            </w:pPr>
            <w:r w:rsidRPr="00C955EA">
              <w:t>Project Coordinator, Knowledge Translation</w:t>
            </w:r>
          </w:p>
          <w:p w14:paraId="4B25FB5D" w14:textId="77777777" w:rsidR="00C955EA" w:rsidRPr="00CB51AB" w:rsidRDefault="00C955EA">
            <w:pPr>
              <w:rPr>
                <w:sz w:val="24"/>
                <w:szCs w:val="24"/>
              </w:rPr>
            </w:pPr>
            <w:r w:rsidRPr="00C955EA">
              <w:t>Patient Partner</w:t>
            </w:r>
          </w:p>
          <w:p w14:paraId="08F9E734" w14:textId="77777777" w:rsidR="00C955EA" w:rsidRPr="00CB51AB" w:rsidRDefault="00C955EA">
            <w:pPr>
              <w:rPr>
                <w:sz w:val="24"/>
                <w:szCs w:val="24"/>
              </w:rPr>
            </w:pPr>
            <w:r w:rsidRPr="00C955EA">
              <w:t>Patient Partner</w:t>
            </w:r>
          </w:p>
          <w:p w14:paraId="2A7E4443" w14:textId="77777777" w:rsidR="00C955EA" w:rsidRPr="00CB51AB" w:rsidRDefault="00C955EA">
            <w:pPr>
              <w:rPr>
                <w:sz w:val="24"/>
                <w:szCs w:val="24"/>
              </w:rPr>
            </w:pPr>
            <w:r w:rsidRPr="00C955EA">
              <w:t>Co-Lead, Knowledge Translation</w:t>
            </w:r>
          </w:p>
          <w:p w14:paraId="05A5715A" w14:textId="77777777" w:rsidR="00C955EA" w:rsidRPr="00CB51AB" w:rsidRDefault="00C955EA">
            <w:pPr>
              <w:rPr>
                <w:sz w:val="24"/>
                <w:szCs w:val="24"/>
              </w:rPr>
            </w:pPr>
            <w:r w:rsidRPr="00C955EA">
              <w:t>Business Officer</w:t>
            </w:r>
          </w:p>
          <w:p w14:paraId="437AD89D" w14:textId="3C61AB5F" w:rsidR="00C955EA" w:rsidRPr="00CB51AB" w:rsidRDefault="00C955EA">
            <w:pPr>
              <w:rPr>
                <w:sz w:val="24"/>
                <w:szCs w:val="24"/>
              </w:rPr>
            </w:pPr>
            <w:r w:rsidRPr="00C955EA">
              <w:t xml:space="preserve">Co-Lead, </w:t>
            </w:r>
            <w:r w:rsidR="00E04690">
              <w:t>Patient Engagement</w:t>
            </w:r>
          </w:p>
          <w:p w14:paraId="67BB8DF8" w14:textId="77777777" w:rsidR="00C955EA" w:rsidRPr="00CB51AB" w:rsidRDefault="00C955EA">
            <w:pPr>
              <w:rPr>
                <w:sz w:val="24"/>
                <w:szCs w:val="24"/>
              </w:rPr>
            </w:pPr>
            <w:r w:rsidRPr="00C955EA">
              <w:t>Co-Lead, Indigenous Peoples Health</w:t>
            </w:r>
          </w:p>
          <w:p w14:paraId="3B20B980" w14:textId="09DF70C0" w:rsidR="00C955EA" w:rsidRPr="0012779A" w:rsidRDefault="00C955EA" w:rsidP="00C955EA">
            <w:pPr>
              <w:rPr>
                <w:sz w:val="24"/>
                <w:szCs w:val="24"/>
              </w:rPr>
            </w:pPr>
            <w:r w:rsidRPr="00C955EA">
              <w:t>Co-Lead, Indigenous Peoples Health</w:t>
            </w:r>
          </w:p>
          <w:p w14:paraId="5BF52541" w14:textId="4CD7A35C" w:rsidR="00C955EA" w:rsidRPr="00C955EA" w:rsidRDefault="00C955EA" w:rsidP="00C955EA">
            <w:pPr>
              <w:rPr>
                <w:sz w:val="24"/>
                <w:szCs w:val="24"/>
              </w:rPr>
            </w:pPr>
            <w:r w:rsidRPr="00C955EA">
              <w:t>Manager, Research Operations</w:t>
            </w:r>
          </w:p>
          <w:p w14:paraId="5E3DD8EA" w14:textId="77777777" w:rsidR="00C955EA" w:rsidRPr="00C955EA" w:rsidRDefault="00C955EA" w:rsidP="00C955EA">
            <w:pPr>
              <w:rPr>
                <w:sz w:val="24"/>
                <w:szCs w:val="24"/>
              </w:rPr>
            </w:pPr>
            <w:r w:rsidRPr="00C955EA">
              <w:t>Patient Partner</w:t>
            </w:r>
          </w:p>
          <w:p w14:paraId="07A2E08F" w14:textId="3AD1849C" w:rsidR="00C955EA" w:rsidRPr="00CB51AB" w:rsidRDefault="00C955EA" w:rsidP="00C955EA">
            <w:pPr>
              <w:rPr>
                <w:sz w:val="24"/>
                <w:szCs w:val="24"/>
              </w:rPr>
            </w:pPr>
            <w:r w:rsidRPr="00C955EA">
              <w:t>Project Coordinator, Training and Mentoring</w:t>
            </w:r>
          </w:p>
          <w:p w14:paraId="69594BE8" w14:textId="77777777" w:rsidR="00C955EA" w:rsidRPr="0012779A" w:rsidRDefault="00C955EA" w:rsidP="00C955EA">
            <w:pPr>
              <w:rPr>
                <w:sz w:val="24"/>
                <w:szCs w:val="24"/>
              </w:rPr>
            </w:pPr>
            <w:r w:rsidRPr="0012779A">
              <w:rPr>
                <w:sz w:val="24"/>
                <w:szCs w:val="24"/>
              </w:rPr>
              <w:t>Patient Partner</w:t>
            </w:r>
          </w:p>
          <w:p w14:paraId="37087534" w14:textId="77777777" w:rsidR="00C955EA" w:rsidRPr="00C955EA" w:rsidRDefault="00C955EA" w:rsidP="00C955EA">
            <w:pPr>
              <w:rPr>
                <w:sz w:val="24"/>
                <w:szCs w:val="24"/>
              </w:rPr>
            </w:pPr>
            <w:r w:rsidRPr="00C955EA">
              <w:lastRenderedPageBreak/>
              <w:t>Patient Partner</w:t>
            </w:r>
          </w:p>
          <w:p w14:paraId="38806908" w14:textId="52972461" w:rsidR="00C955EA" w:rsidRPr="00C955EA" w:rsidRDefault="00CE75E6" w:rsidP="00C955EA">
            <w:pPr>
              <w:rPr>
                <w:sz w:val="24"/>
                <w:szCs w:val="24"/>
              </w:rPr>
            </w:pPr>
            <w:r>
              <w:rPr>
                <w:sz w:val="24"/>
                <w:szCs w:val="24"/>
              </w:rPr>
              <w:t>Administrative Assistant, Indigenous Peoples Health</w:t>
            </w:r>
            <w:r w:rsidR="00E97CE9">
              <w:rPr>
                <w:sz w:val="24"/>
                <w:szCs w:val="24"/>
              </w:rPr>
              <w:t xml:space="preserve"> P</w:t>
            </w:r>
            <w:r w:rsidR="00C955EA" w:rsidRPr="00C955EA">
              <w:t>roject Coordinator, Indigenous Peoples Health</w:t>
            </w:r>
          </w:p>
          <w:p w14:paraId="7F86B21E" w14:textId="77777777" w:rsidR="00C955EA" w:rsidRPr="00C955EA" w:rsidRDefault="00C955EA" w:rsidP="00C955EA">
            <w:pPr>
              <w:rPr>
                <w:sz w:val="24"/>
                <w:szCs w:val="24"/>
              </w:rPr>
            </w:pPr>
            <w:r w:rsidRPr="00C955EA">
              <w:t>Patient Partner</w:t>
            </w:r>
          </w:p>
          <w:p w14:paraId="46591376" w14:textId="77777777" w:rsidR="00C955EA" w:rsidRPr="00CB51AB" w:rsidRDefault="00C955EA">
            <w:pPr>
              <w:rPr>
                <w:sz w:val="24"/>
                <w:szCs w:val="24"/>
              </w:rPr>
            </w:pPr>
            <w:r w:rsidRPr="00C955EA">
              <w:t xml:space="preserve">Project Coordinator, Diabetic Retinopathy Screening </w:t>
            </w:r>
          </w:p>
          <w:p w14:paraId="10BBD58C" w14:textId="77777777" w:rsidR="00C955EA" w:rsidRPr="00CB51AB" w:rsidRDefault="00C955EA">
            <w:pPr>
              <w:rPr>
                <w:sz w:val="24"/>
                <w:szCs w:val="24"/>
              </w:rPr>
            </w:pPr>
            <w:r w:rsidRPr="00C955EA">
              <w:t>Executive Director</w:t>
            </w:r>
          </w:p>
          <w:p w14:paraId="5E361F94" w14:textId="2A8FE8E3" w:rsidR="00C955EA" w:rsidRPr="0012779A" w:rsidRDefault="00C955EA" w:rsidP="00C955EA">
            <w:pPr>
              <w:rPr>
                <w:sz w:val="24"/>
                <w:szCs w:val="24"/>
              </w:rPr>
            </w:pPr>
            <w:r w:rsidRPr="0012779A">
              <w:rPr>
                <w:sz w:val="24"/>
                <w:szCs w:val="24"/>
              </w:rPr>
              <w:t>Co-Lead, Patient Engagement, Patient Partner</w:t>
            </w:r>
          </w:p>
          <w:p w14:paraId="47FBBE46" w14:textId="472E6188" w:rsidR="00C955EA" w:rsidRPr="00CB51AB" w:rsidRDefault="00C955EA" w:rsidP="00BE7783">
            <w:r w:rsidRPr="00C955EA">
              <w:t>Project Coordinator, Patient Engagement</w:t>
            </w:r>
          </w:p>
        </w:tc>
      </w:tr>
    </w:tbl>
    <w:p w14:paraId="7AA29C1F" w14:textId="77777777" w:rsidR="009964BA" w:rsidRDefault="009964BA" w:rsidP="00CB51AB">
      <w:pPr>
        <w:pStyle w:val="Heading1"/>
        <w:rPr>
          <w:b/>
          <w:color w:val="4472C4" w:themeColor="accent5"/>
          <w:szCs w:val="28"/>
        </w:rPr>
      </w:pPr>
      <w:bookmarkStart w:id="1" w:name="_Toc516733656"/>
    </w:p>
    <w:p w14:paraId="0425EAE7" w14:textId="2EF1504E" w:rsidR="00EF1333" w:rsidRPr="00CB51AB" w:rsidRDefault="00743E47" w:rsidP="00CB51AB">
      <w:pPr>
        <w:pStyle w:val="Heading1"/>
        <w:rPr>
          <w:b/>
          <w:color w:val="4472C4" w:themeColor="accent5"/>
          <w:szCs w:val="28"/>
        </w:rPr>
      </w:pPr>
      <w:r w:rsidRPr="00CB51AB">
        <w:rPr>
          <w:b/>
          <w:color w:val="4472C4" w:themeColor="accent5"/>
          <w:szCs w:val="28"/>
        </w:rPr>
        <w:t>Workshop Outcomes</w:t>
      </w:r>
      <w:bookmarkEnd w:id="1"/>
    </w:p>
    <w:p w14:paraId="03295C5D" w14:textId="77777777" w:rsidR="00EF1333" w:rsidRPr="003A73D6" w:rsidRDefault="00EF1333">
      <w:pPr>
        <w:rPr>
          <w:b/>
          <w:color w:val="4472C4" w:themeColor="accent5"/>
        </w:rPr>
      </w:pPr>
    </w:p>
    <w:p w14:paraId="06337F35" w14:textId="15A2A00D" w:rsidR="00EF1333" w:rsidRPr="003A73D6" w:rsidRDefault="003A73D6">
      <w:pPr>
        <w:rPr>
          <w:b/>
          <w:color w:val="000000" w:themeColor="text1"/>
        </w:rPr>
      </w:pPr>
      <w:r>
        <w:rPr>
          <w:b/>
          <w:color w:val="000000" w:themeColor="text1"/>
        </w:rPr>
        <w:t xml:space="preserve">Diabetes Action Canada </w:t>
      </w:r>
      <w:r w:rsidR="00EF1333" w:rsidRPr="003A73D6">
        <w:rPr>
          <w:b/>
          <w:color w:val="000000" w:themeColor="text1"/>
        </w:rPr>
        <w:t>- Overview – Dr. Gary Lewis</w:t>
      </w:r>
      <w:r>
        <w:rPr>
          <w:b/>
          <w:color w:val="000000" w:themeColor="text1"/>
        </w:rPr>
        <w:t>, Co-Scientific Lead and N</w:t>
      </w:r>
      <w:r w:rsidR="00895853">
        <w:rPr>
          <w:b/>
          <w:color w:val="000000" w:themeColor="text1"/>
        </w:rPr>
        <w:t xml:space="preserve">ominated </w:t>
      </w:r>
      <w:r>
        <w:rPr>
          <w:b/>
          <w:color w:val="000000" w:themeColor="text1"/>
        </w:rPr>
        <w:t>P</w:t>
      </w:r>
      <w:r w:rsidR="00895853">
        <w:rPr>
          <w:b/>
          <w:color w:val="000000" w:themeColor="text1"/>
        </w:rPr>
        <w:t>rincipal Investigator</w:t>
      </w:r>
    </w:p>
    <w:p w14:paraId="10FBCC35" w14:textId="77777777" w:rsidR="00EF1333" w:rsidRPr="003A73D6" w:rsidRDefault="00EF1333">
      <w:pPr>
        <w:rPr>
          <w:b/>
          <w:color w:val="000000" w:themeColor="text1"/>
        </w:rPr>
      </w:pPr>
    </w:p>
    <w:p w14:paraId="68719A59" w14:textId="74183E18" w:rsidR="00F06635" w:rsidRDefault="003A73D6">
      <w:pPr>
        <w:rPr>
          <w:color w:val="000000" w:themeColor="text1"/>
        </w:rPr>
      </w:pPr>
      <w:r>
        <w:rPr>
          <w:color w:val="000000" w:themeColor="text1"/>
        </w:rPr>
        <w:t xml:space="preserve">Dr. Gary Lewis presented an overview of the current and anticipated future </w:t>
      </w:r>
      <w:r w:rsidR="00A90291">
        <w:rPr>
          <w:color w:val="000000" w:themeColor="text1"/>
        </w:rPr>
        <w:t xml:space="preserve">Programs </w:t>
      </w:r>
      <w:r>
        <w:rPr>
          <w:color w:val="000000" w:themeColor="text1"/>
        </w:rPr>
        <w:t xml:space="preserve">of Diabetes Action Canada. </w:t>
      </w:r>
      <w:r w:rsidR="00F06635">
        <w:rPr>
          <w:color w:val="000000" w:themeColor="text1"/>
        </w:rPr>
        <w:t xml:space="preserve">The purpose was to provide a brief update </w:t>
      </w:r>
      <w:r w:rsidR="00895853">
        <w:rPr>
          <w:color w:val="000000" w:themeColor="text1"/>
        </w:rPr>
        <w:t xml:space="preserve">to </w:t>
      </w:r>
      <w:r w:rsidR="00F06635">
        <w:rPr>
          <w:color w:val="000000" w:themeColor="text1"/>
        </w:rPr>
        <w:t xml:space="preserve">all the participants on the many activities managed by our SPOR Network. </w:t>
      </w:r>
      <w:r>
        <w:rPr>
          <w:color w:val="000000" w:themeColor="text1"/>
        </w:rPr>
        <w:t>He emphasized the importance of the engagement of our Patient</w:t>
      </w:r>
      <w:r w:rsidR="00F06635">
        <w:rPr>
          <w:color w:val="000000" w:themeColor="text1"/>
        </w:rPr>
        <w:t xml:space="preserve"> Partners in</w:t>
      </w:r>
      <w:r>
        <w:rPr>
          <w:color w:val="000000" w:themeColor="text1"/>
        </w:rPr>
        <w:t xml:space="preserve"> the co-design and implementation of </w:t>
      </w:r>
      <w:r w:rsidR="00F06635">
        <w:rPr>
          <w:color w:val="000000" w:themeColor="text1"/>
        </w:rPr>
        <w:t xml:space="preserve">all of </w:t>
      </w:r>
      <w:r>
        <w:rPr>
          <w:color w:val="000000" w:themeColor="text1"/>
        </w:rPr>
        <w:t>these projects</w:t>
      </w:r>
      <w:r w:rsidR="00F06635">
        <w:rPr>
          <w:color w:val="000000" w:themeColor="text1"/>
        </w:rPr>
        <w:t xml:space="preserve"> and activities</w:t>
      </w:r>
      <w:r>
        <w:rPr>
          <w:color w:val="000000" w:themeColor="text1"/>
        </w:rPr>
        <w:t xml:space="preserve">. </w:t>
      </w:r>
    </w:p>
    <w:p w14:paraId="1DFF339F" w14:textId="77777777" w:rsidR="00F06635" w:rsidRDefault="00F06635">
      <w:pPr>
        <w:rPr>
          <w:color w:val="000000" w:themeColor="text1"/>
        </w:rPr>
      </w:pPr>
    </w:p>
    <w:p w14:paraId="6D4631B1" w14:textId="317FC48F" w:rsidR="00F06635" w:rsidRDefault="003A73D6">
      <w:pPr>
        <w:rPr>
          <w:color w:val="000000" w:themeColor="text1"/>
        </w:rPr>
      </w:pPr>
      <w:r>
        <w:rPr>
          <w:color w:val="000000" w:themeColor="text1"/>
        </w:rPr>
        <w:t xml:space="preserve">The </w:t>
      </w:r>
      <w:r w:rsidR="00F06635">
        <w:rPr>
          <w:color w:val="000000" w:themeColor="text1"/>
        </w:rPr>
        <w:t xml:space="preserve">Diabetes Action Canada </w:t>
      </w:r>
      <w:r w:rsidR="00A90291">
        <w:rPr>
          <w:color w:val="000000" w:themeColor="text1"/>
        </w:rPr>
        <w:t>Programs</w:t>
      </w:r>
      <w:r w:rsidR="00F06635">
        <w:rPr>
          <w:color w:val="000000" w:themeColor="text1"/>
        </w:rPr>
        <w:t xml:space="preserve"> are </w:t>
      </w:r>
      <w:r>
        <w:rPr>
          <w:color w:val="000000" w:themeColor="text1"/>
        </w:rPr>
        <w:t xml:space="preserve">now organized into </w:t>
      </w:r>
      <w:r w:rsidR="00F06635">
        <w:rPr>
          <w:color w:val="000000" w:themeColor="text1"/>
        </w:rPr>
        <w:t>two</w:t>
      </w:r>
      <w:r w:rsidR="00AA43CE">
        <w:rPr>
          <w:color w:val="000000" w:themeColor="text1"/>
        </w:rPr>
        <w:t xml:space="preserve"> main</w:t>
      </w:r>
      <w:r w:rsidR="00F06635">
        <w:rPr>
          <w:color w:val="000000" w:themeColor="text1"/>
        </w:rPr>
        <w:t xml:space="preserve"> categories: </w:t>
      </w:r>
    </w:p>
    <w:p w14:paraId="28ADDB7F" w14:textId="77777777" w:rsidR="00321E68" w:rsidRDefault="00321E68">
      <w:pPr>
        <w:rPr>
          <w:color w:val="000000" w:themeColor="text1"/>
        </w:rPr>
      </w:pPr>
    </w:p>
    <w:p w14:paraId="74A6C121" w14:textId="75FD964A" w:rsidR="00EF1333" w:rsidRPr="00321E68" w:rsidRDefault="00F06635">
      <w:pPr>
        <w:rPr>
          <w:b/>
          <w:i/>
          <w:color w:val="000000" w:themeColor="text1"/>
        </w:rPr>
      </w:pPr>
      <w:r w:rsidRPr="00321E68">
        <w:rPr>
          <w:b/>
          <w:i/>
          <w:color w:val="000000" w:themeColor="text1"/>
        </w:rPr>
        <w:t>Specific Goal</w:t>
      </w:r>
      <w:r w:rsidR="00A90291">
        <w:rPr>
          <w:b/>
          <w:i/>
          <w:color w:val="000000" w:themeColor="text1"/>
        </w:rPr>
        <w:t>-Directed Programs</w:t>
      </w:r>
    </w:p>
    <w:p w14:paraId="327B31AB" w14:textId="4C669AEA" w:rsidR="00F06635" w:rsidRPr="00321E68" w:rsidRDefault="00321E68" w:rsidP="00321E68">
      <w:pPr>
        <w:pStyle w:val="ListParagraph"/>
        <w:numPr>
          <w:ilvl w:val="0"/>
          <w:numId w:val="2"/>
        </w:numPr>
        <w:rPr>
          <w:color w:val="000000" w:themeColor="text1"/>
        </w:rPr>
      </w:pPr>
      <w:r w:rsidRPr="00321E68">
        <w:rPr>
          <w:color w:val="000000" w:themeColor="text1"/>
        </w:rPr>
        <w:t>Retinopathy Screening</w:t>
      </w:r>
      <w:r w:rsidR="00C955EA">
        <w:rPr>
          <w:color w:val="000000" w:themeColor="text1"/>
        </w:rPr>
        <w:t xml:space="preserve"> – to p</w:t>
      </w:r>
      <w:r w:rsidRPr="00321E68">
        <w:rPr>
          <w:color w:val="000000" w:themeColor="text1"/>
        </w:rPr>
        <w:t xml:space="preserve">revent </w:t>
      </w:r>
      <w:r w:rsidR="00C955EA">
        <w:rPr>
          <w:color w:val="000000" w:themeColor="text1"/>
        </w:rPr>
        <w:t>b</w:t>
      </w:r>
      <w:r w:rsidRPr="00321E68">
        <w:rPr>
          <w:color w:val="000000" w:themeColor="text1"/>
        </w:rPr>
        <w:t>lindness</w:t>
      </w:r>
    </w:p>
    <w:p w14:paraId="428502AF" w14:textId="2FE5248F" w:rsidR="00321E68" w:rsidRPr="00321E68" w:rsidRDefault="00321E68" w:rsidP="00321E68">
      <w:pPr>
        <w:pStyle w:val="ListParagraph"/>
        <w:numPr>
          <w:ilvl w:val="0"/>
          <w:numId w:val="2"/>
        </w:numPr>
        <w:rPr>
          <w:color w:val="000000" w:themeColor="text1"/>
        </w:rPr>
      </w:pPr>
      <w:r w:rsidRPr="00321E68">
        <w:rPr>
          <w:color w:val="000000" w:themeColor="text1"/>
        </w:rPr>
        <w:t>Indigenous Peoples Health</w:t>
      </w:r>
      <w:r w:rsidR="00C955EA">
        <w:rPr>
          <w:color w:val="000000" w:themeColor="text1"/>
        </w:rPr>
        <w:t xml:space="preserve"> – to </w:t>
      </w:r>
      <w:r w:rsidR="00A90291">
        <w:rPr>
          <w:color w:val="000000" w:themeColor="text1"/>
        </w:rPr>
        <w:t xml:space="preserve">address the diabetes epidemic </w:t>
      </w:r>
      <w:r w:rsidR="00742BAE">
        <w:rPr>
          <w:color w:val="000000" w:themeColor="text1"/>
        </w:rPr>
        <w:t xml:space="preserve">among </w:t>
      </w:r>
      <w:r w:rsidR="00A90291">
        <w:rPr>
          <w:color w:val="000000" w:themeColor="text1"/>
        </w:rPr>
        <w:t>Canada’s Indigenous Peoples</w:t>
      </w:r>
    </w:p>
    <w:p w14:paraId="31DAD83B" w14:textId="182D455D" w:rsidR="00321E68" w:rsidRDefault="00321E68" w:rsidP="00321E68">
      <w:pPr>
        <w:pStyle w:val="ListParagraph"/>
        <w:numPr>
          <w:ilvl w:val="0"/>
          <w:numId w:val="2"/>
        </w:numPr>
        <w:rPr>
          <w:color w:val="000000" w:themeColor="text1"/>
        </w:rPr>
      </w:pPr>
      <w:r w:rsidRPr="00321E68">
        <w:rPr>
          <w:color w:val="000000" w:themeColor="text1"/>
        </w:rPr>
        <w:t>Aging, Community and Population Health Research</w:t>
      </w:r>
      <w:r w:rsidR="00C955EA">
        <w:rPr>
          <w:color w:val="000000" w:themeColor="text1"/>
        </w:rPr>
        <w:t xml:space="preserve"> – to </w:t>
      </w:r>
      <w:r w:rsidR="00A90291">
        <w:rPr>
          <w:color w:val="000000" w:themeColor="text1"/>
        </w:rPr>
        <w:t>support elderly people who have diabetes and a number of other associated illnesses</w:t>
      </w:r>
    </w:p>
    <w:p w14:paraId="456C6974" w14:textId="1BCAB6A9" w:rsidR="003C43C1" w:rsidRPr="00321E68" w:rsidRDefault="003C43C1" w:rsidP="00321E68">
      <w:pPr>
        <w:pStyle w:val="ListParagraph"/>
        <w:numPr>
          <w:ilvl w:val="0"/>
          <w:numId w:val="2"/>
        </w:numPr>
        <w:rPr>
          <w:color w:val="000000" w:themeColor="text1"/>
        </w:rPr>
      </w:pPr>
      <w:r>
        <w:rPr>
          <w:color w:val="000000" w:themeColor="text1"/>
        </w:rPr>
        <w:t xml:space="preserve">Digital Health </w:t>
      </w:r>
      <w:r w:rsidR="00A90291">
        <w:rPr>
          <w:color w:val="000000" w:themeColor="text1"/>
        </w:rPr>
        <w:t xml:space="preserve">Solutions to improve </w:t>
      </w:r>
      <w:r>
        <w:rPr>
          <w:color w:val="000000" w:themeColor="text1"/>
        </w:rPr>
        <w:t>Diabetes Research and Care</w:t>
      </w:r>
    </w:p>
    <w:p w14:paraId="0D52F674" w14:textId="64DBC8FB" w:rsidR="00321E68" w:rsidRPr="00321E68" w:rsidRDefault="00321E68" w:rsidP="00321E68">
      <w:pPr>
        <w:pStyle w:val="ListParagraph"/>
        <w:numPr>
          <w:ilvl w:val="0"/>
          <w:numId w:val="2"/>
        </w:numPr>
        <w:rPr>
          <w:color w:val="000000" w:themeColor="text1"/>
        </w:rPr>
      </w:pPr>
      <w:r w:rsidRPr="00321E68">
        <w:rPr>
          <w:color w:val="000000" w:themeColor="text1"/>
        </w:rPr>
        <w:t xml:space="preserve">Innovations in Type 1 Diabetes </w:t>
      </w:r>
    </w:p>
    <w:p w14:paraId="2D3EB712" w14:textId="36A258DE" w:rsidR="00321E68" w:rsidRDefault="00321E68" w:rsidP="00321E68">
      <w:pPr>
        <w:pStyle w:val="ListParagraph"/>
        <w:numPr>
          <w:ilvl w:val="0"/>
          <w:numId w:val="2"/>
        </w:numPr>
        <w:rPr>
          <w:color w:val="000000" w:themeColor="text1"/>
        </w:rPr>
      </w:pPr>
      <w:r w:rsidRPr="00321E68">
        <w:rPr>
          <w:color w:val="000000" w:themeColor="text1"/>
        </w:rPr>
        <w:t xml:space="preserve">Foot Care to Prevent </w:t>
      </w:r>
      <w:r w:rsidR="00A90291">
        <w:rPr>
          <w:color w:val="000000" w:themeColor="text1"/>
        </w:rPr>
        <w:t xml:space="preserve">Diabetes-related </w:t>
      </w:r>
      <w:r w:rsidRPr="00321E68">
        <w:rPr>
          <w:color w:val="000000" w:themeColor="text1"/>
        </w:rPr>
        <w:t>Amputations</w:t>
      </w:r>
    </w:p>
    <w:p w14:paraId="53F99BBF" w14:textId="77777777" w:rsidR="00321E68" w:rsidRPr="00321E68" w:rsidRDefault="00321E68" w:rsidP="00321E68">
      <w:pPr>
        <w:pStyle w:val="ListParagraph"/>
        <w:ind w:left="1440"/>
        <w:rPr>
          <w:color w:val="000000" w:themeColor="text1"/>
        </w:rPr>
      </w:pPr>
    </w:p>
    <w:p w14:paraId="400EB386" w14:textId="027C17BC" w:rsidR="00F06635" w:rsidRPr="00321E68" w:rsidRDefault="00F06635">
      <w:pPr>
        <w:rPr>
          <w:b/>
          <w:i/>
          <w:color w:val="000000" w:themeColor="text1"/>
        </w:rPr>
      </w:pPr>
      <w:r w:rsidRPr="00321E68">
        <w:rPr>
          <w:b/>
          <w:i/>
          <w:color w:val="000000" w:themeColor="text1"/>
        </w:rPr>
        <w:t>E</w:t>
      </w:r>
      <w:r w:rsidR="00321E68" w:rsidRPr="00321E68">
        <w:rPr>
          <w:b/>
          <w:i/>
          <w:color w:val="000000" w:themeColor="text1"/>
        </w:rPr>
        <w:t xml:space="preserve">nabling </w:t>
      </w:r>
      <w:r w:rsidR="00A90291">
        <w:rPr>
          <w:b/>
          <w:i/>
          <w:color w:val="000000" w:themeColor="text1"/>
        </w:rPr>
        <w:t>Programs</w:t>
      </w:r>
      <w:r w:rsidRPr="00321E68">
        <w:rPr>
          <w:b/>
          <w:i/>
          <w:color w:val="000000" w:themeColor="text1"/>
        </w:rPr>
        <w:t xml:space="preserve"> </w:t>
      </w:r>
      <w:r w:rsidR="00A90291">
        <w:rPr>
          <w:b/>
          <w:i/>
          <w:color w:val="000000" w:themeColor="text1"/>
        </w:rPr>
        <w:t>that support the above Goal-Directed Programs</w:t>
      </w:r>
    </w:p>
    <w:p w14:paraId="533066BB" w14:textId="44866418" w:rsidR="00F06635" w:rsidRPr="00321E68" w:rsidRDefault="00F06635" w:rsidP="00321E68">
      <w:pPr>
        <w:pStyle w:val="ListParagraph"/>
        <w:numPr>
          <w:ilvl w:val="1"/>
          <w:numId w:val="4"/>
        </w:numPr>
        <w:rPr>
          <w:color w:val="000000" w:themeColor="text1"/>
        </w:rPr>
      </w:pPr>
      <w:r w:rsidRPr="00321E68">
        <w:rPr>
          <w:color w:val="000000" w:themeColor="text1"/>
        </w:rPr>
        <w:t>Patient Engagement</w:t>
      </w:r>
      <w:r w:rsidR="00A90291">
        <w:rPr>
          <w:color w:val="000000" w:themeColor="text1"/>
        </w:rPr>
        <w:t xml:space="preserve"> </w:t>
      </w:r>
      <w:r w:rsidR="0067620F">
        <w:rPr>
          <w:color w:val="000000" w:themeColor="text1"/>
        </w:rPr>
        <w:t xml:space="preserve">– to </w:t>
      </w:r>
      <w:r w:rsidR="00A90291">
        <w:rPr>
          <w:color w:val="000000" w:themeColor="text1"/>
        </w:rPr>
        <w:t>advise and inform the research</w:t>
      </w:r>
      <w:r w:rsidR="00E46841">
        <w:rPr>
          <w:color w:val="000000" w:themeColor="text1"/>
        </w:rPr>
        <w:t xml:space="preserve"> of our Network</w:t>
      </w:r>
    </w:p>
    <w:p w14:paraId="02E1E89B" w14:textId="02886BD1" w:rsidR="00F06635" w:rsidRPr="00321E68" w:rsidRDefault="00F06635" w:rsidP="00321E68">
      <w:pPr>
        <w:pStyle w:val="ListParagraph"/>
        <w:numPr>
          <w:ilvl w:val="1"/>
          <w:numId w:val="4"/>
        </w:numPr>
        <w:rPr>
          <w:color w:val="000000" w:themeColor="text1"/>
        </w:rPr>
      </w:pPr>
      <w:r w:rsidRPr="00321E68">
        <w:rPr>
          <w:color w:val="000000" w:themeColor="text1"/>
        </w:rPr>
        <w:t>Knowledge Translation</w:t>
      </w:r>
      <w:r w:rsidR="00A90291">
        <w:rPr>
          <w:color w:val="000000" w:themeColor="text1"/>
        </w:rPr>
        <w:t xml:space="preserve"> </w:t>
      </w:r>
      <w:r w:rsidR="0067620F">
        <w:rPr>
          <w:color w:val="000000" w:themeColor="text1"/>
        </w:rPr>
        <w:t xml:space="preserve">– to </w:t>
      </w:r>
      <w:r w:rsidR="00A90291">
        <w:rPr>
          <w:color w:val="000000" w:themeColor="text1"/>
        </w:rPr>
        <w:t>mov</w:t>
      </w:r>
      <w:r w:rsidR="0067620F">
        <w:rPr>
          <w:color w:val="000000" w:themeColor="text1"/>
        </w:rPr>
        <w:t>e</w:t>
      </w:r>
      <w:r w:rsidR="00A90291">
        <w:rPr>
          <w:color w:val="000000" w:themeColor="text1"/>
        </w:rPr>
        <w:t xml:space="preserve"> new knowledge </w:t>
      </w:r>
      <w:r w:rsidR="0067620F">
        <w:rPr>
          <w:color w:val="000000" w:themeColor="text1"/>
        </w:rPr>
        <w:t xml:space="preserve">gained from research </w:t>
      </w:r>
      <w:r w:rsidR="00A90291">
        <w:rPr>
          <w:color w:val="000000" w:themeColor="text1"/>
        </w:rPr>
        <w:t>into practice</w:t>
      </w:r>
    </w:p>
    <w:p w14:paraId="7182E0E1" w14:textId="08FC373D" w:rsidR="00F06635" w:rsidRPr="00321E68" w:rsidRDefault="00F06635" w:rsidP="00321E68">
      <w:pPr>
        <w:pStyle w:val="ListParagraph"/>
        <w:numPr>
          <w:ilvl w:val="1"/>
          <w:numId w:val="4"/>
        </w:numPr>
        <w:rPr>
          <w:color w:val="000000" w:themeColor="text1"/>
        </w:rPr>
      </w:pPr>
      <w:r w:rsidRPr="00321E68">
        <w:rPr>
          <w:color w:val="000000" w:themeColor="text1"/>
        </w:rPr>
        <w:t>Training and Mentoring</w:t>
      </w:r>
      <w:r w:rsidR="00E46841">
        <w:rPr>
          <w:color w:val="000000" w:themeColor="text1"/>
        </w:rPr>
        <w:t xml:space="preserve"> </w:t>
      </w:r>
      <w:r w:rsidR="0067620F">
        <w:rPr>
          <w:color w:val="000000" w:themeColor="text1"/>
        </w:rPr>
        <w:t xml:space="preserve">– to build </w:t>
      </w:r>
      <w:r w:rsidR="00C955EA">
        <w:rPr>
          <w:color w:val="000000" w:themeColor="text1"/>
        </w:rPr>
        <w:t>the</w:t>
      </w:r>
      <w:r w:rsidR="00E46841">
        <w:rPr>
          <w:color w:val="000000" w:themeColor="text1"/>
        </w:rPr>
        <w:t xml:space="preserve"> new generation of diabetes researchers as well as the members of our D</w:t>
      </w:r>
      <w:r w:rsidR="00C955EA">
        <w:rPr>
          <w:color w:val="000000" w:themeColor="text1"/>
        </w:rPr>
        <w:t>iabetes Action Canada</w:t>
      </w:r>
      <w:r w:rsidR="00E46841">
        <w:rPr>
          <w:color w:val="000000" w:themeColor="text1"/>
        </w:rPr>
        <w:t xml:space="preserve"> network team</w:t>
      </w:r>
    </w:p>
    <w:p w14:paraId="474A8355" w14:textId="4DBDE38D" w:rsidR="00F06635" w:rsidRDefault="00F06635" w:rsidP="00321E68">
      <w:pPr>
        <w:pStyle w:val="ListParagraph"/>
        <w:numPr>
          <w:ilvl w:val="1"/>
          <w:numId w:val="4"/>
        </w:numPr>
        <w:rPr>
          <w:color w:val="000000" w:themeColor="text1"/>
        </w:rPr>
      </w:pPr>
      <w:r w:rsidRPr="00321E68">
        <w:rPr>
          <w:color w:val="000000" w:themeColor="text1"/>
        </w:rPr>
        <w:t xml:space="preserve">Sex </w:t>
      </w:r>
      <w:r w:rsidR="00C955EA">
        <w:rPr>
          <w:color w:val="000000" w:themeColor="text1"/>
        </w:rPr>
        <w:t>and</w:t>
      </w:r>
      <w:r w:rsidRPr="00321E68">
        <w:rPr>
          <w:color w:val="000000" w:themeColor="text1"/>
        </w:rPr>
        <w:t xml:space="preserve"> Gender</w:t>
      </w:r>
      <w:r w:rsidR="0067620F">
        <w:rPr>
          <w:color w:val="000000" w:themeColor="text1"/>
        </w:rPr>
        <w:t xml:space="preserve"> – to </w:t>
      </w:r>
      <w:r w:rsidR="00E46841">
        <w:rPr>
          <w:color w:val="000000" w:themeColor="text1"/>
        </w:rPr>
        <w:t>integrate</w:t>
      </w:r>
      <w:r w:rsidR="0067620F">
        <w:rPr>
          <w:color w:val="000000" w:themeColor="text1"/>
        </w:rPr>
        <w:t xml:space="preserve"> equality</w:t>
      </w:r>
      <w:r w:rsidR="00E46841">
        <w:rPr>
          <w:color w:val="000000" w:themeColor="text1"/>
        </w:rPr>
        <w:t xml:space="preserve"> into diabetes research and care</w:t>
      </w:r>
    </w:p>
    <w:p w14:paraId="10821D5E" w14:textId="77777777" w:rsidR="00FF6F6F" w:rsidRPr="00321E68" w:rsidRDefault="00FF6F6F" w:rsidP="00FF6F6F">
      <w:pPr>
        <w:pStyle w:val="ListParagraph"/>
        <w:ind w:left="1440"/>
        <w:rPr>
          <w:color w:val="000000" w:themeColor="text1"/>
        </w:rPr>
      </w:pPr>
    </w:p>
    <w:p w14:paraId="796B57F4" w14:textId="3E75F3E9" w:rsidR="00F06635" w:rsidRDefault="00F06635" w:rsidP="005A092E">
      <w:pPr>
        <w:rPr>
          <w:color w:val="000000" w:themeColor="text1"/>
        </w:rPr>
      </w:pPr>
      <w:r>
        <w:rPr>
          <w:color w:val="000000" w:themeColor="text1"/>
        </w:rPr>
        <w:lastRenderedPageBreak/>
        <w:t>Each Goal</w:t>
      </w:r>
      <w:r w:rsidR="00EE006C">
        <w:rPr>
          <w:color w:val="000000" w:themeColor="text1"/>
        </w:rPr>
        <w:t>-Directed Program</w:t>
      </w:r>
      <w:r>
        <w:rPr>
          <w:color w:val="000000" w:themeColor="text1"/>
        </w:rPr>
        <w:t xml:space="preserve"> engages in research-related activities. The Enabling </w:t>
      </w:r>
      <w:r w:rsidR="00665621">
        <w:rPr>
          <w:color w:val="000000" w:themeColor="text1"/>
        </w:rPr>
        <w:t>Programs</w:t>
      </w:r>
      <w:r>
        <w:rPr>
          <w:color w:val="000000" w:themeColor="text1"/>
        </w:rPr>
        <w:t xml:space="preserve"> provide guidance and support for all of the </w:t>
      </w:r>
      <w:r w:rsidR="00895853">
        <w:rPr>
          <w:color w:val="000000" w:themeColor="text1"/>
        </w:rPr>
        <w:t>s</w:t>
      </w:r>
      <w:r>
        <w:rPr>
          <w:color w:val="000000" w:themeColor="text1"/>
        </w:rPr>
        <w:t>pecific Goal</w:t>
      </w:r>
      <w:r w:rsidR="00665621">
        <w:rPr>
          <w:color w:val="000000" w:themeColor="text1"/>
        </w:rPr>
        <w:t>-Directed Program</w:t>
      </w:r>
      <w:r>
        <w:rPr>
          <w:color w:val="000000" w:themeColor="text1"/>
        </w:rPr>
        <w:t xml:space="preserve"> Groups. </w:t>
      </w:r>
      <w:r w:rsidR="00895853">
        <w:rPr>
          <w:color w:val="000000" w:themeColor="text1"/>
        </w:rPr>
        <w:t>Two new s</w:t>
      </w:r>
      <w:r w:rsidR="00321E68">
        <w:rPr>
          <w:color w:val="000000" w:themeColor="text1"/>
        </w:rPr>
        <w:t>pecific Research Goal</w:t>
      </w:r>
      <w:r w:rsidR="00EE006C">
        <w:rPr>
          <w:color w:val="000000" w:themeColor="text1"/>
        </w:rPr>
        <w:t>-Directed Programs</w:t>
      </w:r>
      <w:r w:rsidR="00895853">
        <w:rPr>
          <w:color w:val="000000" w:themeColor="text1"/>
        </w:rPr>
        <w:t xml:space="preserve"> were added over the past year to address urgent need</w:t>
      </w:r>
      <w:r w:rsidR="00105E14">
        <w:rPr>
          <w:color w:val="000000" w:themeColor="text1"/>
        </w:rPr>
        <w:t>s</w:t>
      </w:r>
      <w:r w:rsidR="00895853">
        <w:rPr>
          <w:color w:val="000000" w:themeColor="text1"/>
        </w:rPr>
        <w:t xml:space="preserve"> for improving outcomes for all persons with diabetes.  The first, </w:t>
      </w:r>
      <w:r w:rsidR="00961174" w:rsidRPr="00CB51AB">
        <w:rPr>
          <w:b/>
          <w:color w:val="000000" w:themeColor="text1"/>
        </w:rPr>
        <w:t>Aging, Community and Population Health Research</w:t>
      </w:r>
      <w:r w:rsidR="00895853">
        <w:rPr>
          <w:color w:val="000000" w:themeColor="text1"/>
        </w:rPr>
        <w:t>, aims to improve health outcomes</w:t>
      </w:r>
      <w:r w:rsidR="00EC6CAB">
        <w:rPr>
          <w:color w:val="000000" w:themeColor="text1"/>
        </w:rPr>
        <w:t xml:space="preserve"> </w:t>
      </w:r>
      <w:r w:rsidR="00895853">
        <w:rPr>
          <w:color w:val="000000" w:themeColor="text1"/>
        </w:rPr>
        <w:t xml:space="preserve">for seniors with diabetes who live with multiple chronic conditions.  The second, </w:t>
      </w:r>
      <w:r w:rsidR="00895853" w:rsidRPr="00CB51AB">
        <w:rPr>
          <w:b/>
          <w:color w:val="000000" w:themeColor="text1"/>
        </w:rPr>
        <w:t>Foot Care to Prevent Amputation</w:t>
      </w:r>
      <w:r w:rsidR="00895853">
        <w:rPr>
          <w:color w:val="000000" w:themeColor="text1"/>
        </w:rPr>
        <w:t xml:space="preserve">, aims to prevent the risk of developing foot ulcers leading to amputations.  </w:t>
      </w:r>
      <w:r w:rsidR="00A623FF">
        <w:rPr>
          <w:color w:val="000000" w:themeColor="text1"/>
        </w:rPr>
        <w:t>It is anticipated that over the next year considerable pro</w:t>
      </w:r>
      <w:r w:rsidR="00321E68">
        <w:rPr>
          <w:color w:val="000000" w:themeColor="text1"/>
        </w:rPr>
        <w:t>gress</w:t>
      </w:r>
      <w:r w:rsidR="00EC6CAB">
        <w:rPr>
          <w:color w:val="000000" w:themeColor="text1"/>
        </w:rPr>
        <w:t xml:space="preserve"> will be made in</w:t>
      </w:r>
      <w:r w:rsidR="00FF6F6F">
        <w:rPr>
          <w:color w:val="000000" w:themeColor="text1"/>
        </w:rPr>
        <w:t xml:space="preserve"> all</w:t>
      </w:r>
      <w:r w:rsidR="00EC6CAB">
        <w:rPr>
          <w:color w:val="000000" w:themeColor="text1"/>
        </w:rPr>
        <w:t xml:space="preserve"> Program</w:t>
      </w:r>
      <w:r w:rsidR="00FF6F6F">
        <w:rPr>
          <w:color w:val="000000" w:themeColor="text1"/>
        </w:rPr>
        <w:t>s</w:t>
      </w:r>
      <w:r w:rsidR="00EC6CAB">
        <w:rPr>
          <w:color w:val="000000" w:themeColor="text1"/>
        </w:rPr>
        <w:t>. For further details of the presentation please see (</w:t>
      </w:r>
      <w:hyperlink r:id="rId13" w:history="1">
        <w:r w:rsidR="000B25AE" w:rsidRPr="00067F39">
          <w:rPr>
            <w:rStyle w:val="Hyperlink"/>
          </w:rPr>
          <w:t>https://diabetesaction.ca/diabetes-action-canada-annual-workshop-2018/</w:t>
        </w:r>
      </w:hyperlink>
      <w:r w:rsidR="00EC6CAB">
        <w:rPr>
          <w:color w:val="000000" w:themeColor="text1"/>
        </w:rPr>
        <w:t xml:space="preserve">). </w:t>
      </w:r>
    </w:p>
    <w:p w14:paraId="0E056B02" w14:textId="77777777" w:rsidR="00F06635" w:rsidRPr="003A73D6" w:rsidRDefault="00F06635">
      <w:pPr>
        <w:rPr>
          <w:color w:val="000000" w:themeColor="text1"/>
          <w:sz w:val="28"/>
          <w:szCs w:val="28"/>
        </w:rPr>
      </w:pPr>
    </w:p>
    <w:p w14:paraId="5D3CCE76" w14:textId="4E1B0EA1" w:rsidR="00EC6CAB" w:rsidRPr="00CB51AB" w:rsidRDefault="00EC6CAB" w:rsidP="00CB51AB">
      <w:pPr>
        <w:pStyle w:val="Heading1"/>
        <w:spacing w:after="240"/>
        <w:rPr>
          <w:b/>
        </w:rPr>
      </w:pPr>
      <w:bookmarkStart w:id="2" w:name="_Toc516733657"/>
      <w:r w:rsidRPr="00CB51AB">
        <w:rPr>
          <w:b/>
        </w:rPr>
        <w:t>Report from Patient Partners</w:t>
      </w:r>
      <w:bookmarkEnd w:id="2"/>
    </w:p>
    <w:p w14:paraId="47C1BD3F" w14:textId="2C1825CA" w:rsidR="00EC6CAB" w:rsidRDefault="00EC6CAB">
      <w:r>
        <w:t xml:space="preserve">The </w:t>
      </w:r>
      <w:r w:rsidR="00FB7BEF">
        <w:t xml:space="preserve">three </w:t>
      </w:r>
      <w:r>
        <w:t>Patient Partner Circles were invited to prov</w:t>
      </w:r>
      <w:r w:rsidR="00FF6F6F">
        <w:t xml:space="preserve">ide an overview </w:t>
      </w:r>
      <w:r w:rsidR="00FB7BEF">
        <w:t>of their engagement with Diabetes Action Canada including their goals and acti</w:t>
      </w:r>
      <w:r w:rsidR="00742BAE">
        <w:t>vities. The following summarizes</w:t>
      </w:r>
      <w:r w:rsidR="00FB7BEF">
        <w:t xml:space="preserve"> their presentation and discussion. </w:t>
      </w:r>
    </w:p>
    <w:p w14:paraId="22C24A3E" w14:textId="77777777" w:rsidR="00192F66" w:rsidRDefault="00192F66"/>
    <w:p w14:paraId="12A6FD60" w14:textId="2B52FEFA" w:rsidR="00192F66" w:rsidRPr="00CB51AB" w:rsidRDefault="00192F66" w:rsidP="00CB51AB">
      <w:pPr>
        <w:pStyle w:val="Heading2"/>
        <w:rPr>
          <w:b/>
        </w:rPr>
      </w:pPr>
      <w:bookmarkStart w:id="3" w:name="_Toc516733658"/>
      <w:r w:rsidRPr="00CB51AB">
        <w:rPr>
          <w:b/>
        </w:rPr>
        <w:t>Collective Patient Circle</w:t>
      </w:r>
      <w:bookmarkEnd w:id="3"/>
    </w:p>
    <w:p w14:paraId="491F9C58" w14:textId="77777777" w:rsidR="00012CC5" w:rsidRDefault="00012CC5"/>
    <w:p w14:paraId="4F05B1BF" w14:textId="21E889C4" w:rsidR="00FF6F6F" w:rsidRDefault="00FF6F6F">
      <w:r>
        <w:t>The report f</w:t>
      </w:r>
      <w:r w:rsidR="00192F66">
        <w:t>r</w:t>
      </w:r>
      <w:r>
        <w:t>o</w:t>
      </w:r>
      <w:r w:rsidR="00192F66">
        <w:t xml:space="preserve">m the Collective Patient Circle was presented by Sasha </w:t>
      </w:r>
      <w:r w:rsidR="00105E14">
        <w:t>D</w:t>
      </w:r>
      <w:r w:rsidR="00192F66">
        <w:t xml:space="preserve">elorme and Howard English. They opened by reminding the Workshop participants that their Circle includes members from the two other advisory </w:t>
      </w:r>
      <w:r>
        <w:t>Circles</w:t>
      </w:r>
      <w:r w:rsidR="00AA43CE">
        <w:t xml:space="preserve"> (the Francophone</w:t>
      </w:r>
      <w:r w:rsidR="00105E14">
        <w:t xml:space="preserve"> and </w:t>
      </w:r>
      <w:r w:rsidR="00AA43CE">
        <w:t>Immigrant</w:t>
      </w:r>
      <w:r w:rsidR="00E04690">
        <w:t xml:space="preserve"> Patient</w:t>
      </w:r>
      <w:r w:rsidR="00AA43CE">
        <w:t xml:space="preserve"> </w:t>
      </w:r>
      <w:r w:rsidR="00E04690">
        <w:t>C</w:t>
      </w:r>
      <w:r w:rsidR="00AA43CE">
        <w:t>ircle and the Indigenous Patient Circle</w:t>
      </w:r>
      <w:r w:rsidR="002F7986">
        <w:t xml:space="preserve"> described in greater detail below</w:t>
      </w:r>
      <w:r w:rsidR="00AA43CE">
        <w:t>)</w:t>
      </w:r>
      <w:r>
        <w:t>. The collective expertise of all the members</w:t>
      </w:r>
      <w:r w:rsidR="00192F66">
        <w:t xml:space="preserve"> informs our Network at multiples levels. </w:t>
      </w:r>
    </w:p>
    <w:p w14:paraId="7016272B" w14:textId="77777777" w:rsidR="00FF6F6F" w:rsidRDefault="00FF6F6F"/>
    <w:p w14:paraId="4DE59D12" w14:textId="3E363794" w:rsidR="00FB7BEF" w:rsidRDefault="00192F66">
      <w:r>
        <w:t>The Mission of the Patient Circles is to build capacity and momentum in patient-oriented research by regularly assembling Patient Partners to</w:t>
      </w:r>
      <w:r w:rsidR="00105E14">
        <w:t xml:space="preserve"> </w:t>
      </w:r>
      <w:r w:rsidR="00CE75E6">
        <w:t>accomplish</w:t>
      </w:r>
      <w:r w:rsidR="00E04690">
        <w:t xml:space="preserve"> </w:t>
      </w:r>
      <w:r w:rsidR="00105E14">
        <w:t>the following</w:t>
      </w:r>
      <w:r>
        <w:t>:</w:t>
      </w:r>
    </w:p>
    <w:p w14:paraId="197FB7B9" w14:textId="519883C6" w:rsidR="00192F66" w:rsidRDefault="00192F66" w:rsidP="00012CC5">
      <w:pPr>
        <w:pStyle w:val="ListParagraph"/>
        <w:numPr>
          <w:ilvl w:val="0"/>
          <w:numId w:val="5"/>
        </w:numPr>
      </w:pPr>
      <w:r>
        <w:t>Give feedback on Network research</w:t>
      </w:r>
      <w:r w:rsidR="00012CC5">
        <w:t>;</w:t>
      </w:r>
    </w:p>
    <w:p w14:paraId="020C602F" w14:textId="4F667D9D" w:rsidR="00192F66" w:rsidRDefault="00192F66" w:rsidP="00012CC5">
      <w:pPr>
        <w:pStyle w:val="ListParagraph"/>
        <w:numPr>
          <w:ilvl w:val="0"/>
          <w:numId w:val="5"/>
        </w:numPr>
      </w:pPr>
      <w:r>
        <w:t xml:space="preserve">Discuss areas </w:t>
      </w:r>
      <w:r w:rsidR="00105E14">
        <w:t xml:space="preserve">and </w:t>
      </w:r>
      <w:r>
        <w:t>priorities for future research</w:t>
      </w:r>
      <w:r w:rsidR="00012CC5">
        <w:t>;</w:t>
      </w:r>
    </w:p>
    <w:p w14:paraId="68C28FEB" w14:textId="3191BD9E" w:rsidR="00192F66" w:rsidRDefault="00192F66" w:rsidP="00012CC5">
      <w:pPr>
        <w:pStyle w:val="ListParagraph"/>
        <w:numPr>
          <w:ilvl w:val="0"/>
          <w:numId w:val="5"/>
        </w:numPr>
      </w:pPr>
      <w:r>
        <w:t xml:space="preserve">Bring patient </w:t>
      </w:r>
      <w:r w:rsidR="00012CC5">
        <w:t>persp</w:t>
      </w:r>
      <w:r>
        <w:t>ectives</w:t>
      </w:r>
      <w:r w:rsidR="00E04690">
        <w:t xml:space="preserve"> to</w:t>
      </w:r>
      <w:r>
        <w:t xml:space="preserve"> </w:t>
      </w:r>
      <w:r w:rsidR="00AA43CE">
        <w:t xml:space="preserve">researchers in their design and preparation of </w:t>
      </w:r>
      <w:r>
        <w:t>grant applications</w:t>
      </w:r>
      <w:r w:rsidR="00012CC5">
        <w:t>;</w:t>
      </w:r>
    </w:p>
    <w:p w14:paraId="1F456197" w14:textId="73E7E347" w:rsidR="00012CC5" w:rsidRDefault="00012CC5" w:rsidP="00012CC5">
      <w:pPr>
        <w:pStyle w:val="ListParagraph"/>
        <w:numPr>
          <w:ilvl w:val="0"/>
          <w:numId w:val="5"/>
        </w:numPr>
      </w:pPr>
      <w:r>
        <w:t>Build connections between Patient Partners, Network researchers and health care professionals; and,</w:t>
      </w:r>
    </w:p>
    <w:p w14:paraId="0E768563" w14:textId="2338BF82" w:rsidR="00012CC5" w:rsidRDefault="00012CC5" w:rsidP="00012CC5">
      <w:pPr>
        <w:pStyle w:val="ListParagraph"/>
        <w:numPr>
          <w:ilvl w:val="0"/>
          <w:numId w:val="5"/>
        </w:numPr>
      </w:pPr>
      <w:r>
        <w:t xml:space="preserve">Spread knowledge of Network activities (in and outside of the Networks). </w:t>
      </w:r>
    </w:p>
    <w:p w14:paraId="32287DCC" w14:textId="77777777" w:rsidR="00192F66" w:rsidRDefault="00192F66"/>
    <w:p w14:paraId="2A0C9204" w14:textId="0C5D352C" w:rsidR="00192F66" w:rsidRDefault="00012CC5">
      <w:r>
        <w:t>The Collective Circle is composed of individuals with Type 1</w:t>
      </w:r>
      <w:r w:rsidR="00E04690">
        <w:t>, Type</w:t>
      </w:r>
      <w:r>
        <w:t xml:space="preserve"> 2</w:t>
      </w:r>
      <w:r w:rsidR="00E04690">
        <w:t xml:space="preserve"> or other types of</w:t>
      </w:r>
      <w:r>
        <w:t xml:space="preserve"> </w:t>
      </w:r>
      <w:r w:rsidR="00EF3DDD">
        <w:t>d</w:t>
      </w:r>
      <w:r>
        <w:t xml:space="preserve">iabetes, pre-diabetes and caregivers ranging in age from 20 to 73 years from </w:t>
      </w:r>
      <w:r w:rsidR="00CE75E6">
        <w:t>five</w:t>
      </w:r>
      <w:r>
        <w:t xml:space="preserve"> provinces (BC, SK, MB, ON, QC). Over the past </w:t>
      </w:r>
      <w:r w:rsidR="00105E14">
        <w:t>year,</w:t>
      </w:r>
      <w:r>
        <w:t xml:space="preserve"> they have held </w:t>
      </w:r>
      <w:r w:rsidR="00105E14">
        <w:t>seven</w:t>
      </w:r>
      <w:r>
        <w:t xml:space="preserve"> meetings with shared responsibility of chairing these meetings</w:t>
      </w:r>
      <w:r w:rsidR="001F48B0">
        <w:t xml:space="preserve"> and the implementation of effective, respectful and professional communication</w:t>
      </w:r>
      <w:r>
        <w:t xml:space="preserve">. Five members </w:t>
      </w:r>
      <w:r w:rsidR="005A092E">
        <w:t xml:space="preserve">liaise </w:t>
      </w:r>
      <w:r>
        <w:t xml:space="preserve">with the other </w:t>
      </w:r>
      <w:r w:rsidR="00105E14">
        <w:t xml:space="preserve">two </w:t>
      </w:r>
      <w:r>
        <w:t xml:space="preserve">Patient Circles. </w:t>
      </w:r>
      <w:r w:rsidR="00FF6F6F">
        <w:t>A</w:t>
      </w:r>
      <w:r w:rsidR="00AA43CE">
        <w:t>n a</w:t>
      </w:r>
      <w:r w:rsidR="001F48B0">
        <w:t xml:space="preserve">dditional 15 </w:t>
      </w:r>
      <w:r w:rsidR="001651FF">
        <w:t xml:space="preserve">Patient Partners </w:t>
      </w:r>
      <w:r w:rsidR="001F48B0">
        <w:t xml:space="preserve">have been recruited </w:t>
      </w:r>
      <w:r w:rsidR="001651FF">
        <w:t xml:space="preserve">to Diabetes Action Canada through member of the </w:t>
      </w:r>
      <w:r w:rsidR="001F48B0">
        <w:t xml:space="preserve"> Collective Circle over the past year. An important activity </w:t>
      </w:r>
      <w:r w:rsidR="005A092E">
        <w:t xml:space="preserve">for this Circle </w:t>
      </w:r>
      <w:r w:rsidR="001F48B0">
        <w:t>has be</w:t>
      </w:r>
      <w:r w:rsidR="00FF6F6F">
        <w:t xml:space="preserve">en the provision </w:t>
      </w:r>
      <w:r w:rsidR="00FF6F6F">
        <w:lastRenderedPageBreak/>
        <w:t xml:space="preserve">of feedback to Diabetes Canada on the </w:t>
      </w:r>
      <w:r w:rsidR="001F48B0">
        <w:t>dissemination and implemen</w:t>
      </w:r>
      <w:r w:rsidR="00FF6F6F">
        <w:t>tation strategy for their 2018 Clinical Practice Guidelines.</w:t>
      </w:r>
    </w:p>
    <w:p w14:paraId="7FC55028" w14:textId="77777777" w:rsidR="009F48EA" w:rsidRDefault="009F48EA"/>
    <w:p w14:paraId="4FA10F55" w14:textId="6F85D520" w:rsidR="009F48EA" w:rsidRDefault="009F48EA">
      <w:r>
        <w:t>The Collective Patient Circle members have been very active in providing feedback to researchers on their SPOR grant applications and project cont</w:t>
      </w:r>
      <w:r w:rsidR="00FF6F6F">
        <w:t>ent. Five researchers shared full</w:t>
      </w:r>
      <w:r>
        <w:t xml:space="preserve"> grant proposals and one-page summaries </w:t>
      </w:r>
      <w:r w:rsidR="00AA43CE">
        <w:t xml:space="preserve">with </w:t>
      </w:r>
      <w:r>
        <w:t xml:space="preserve">the Collective Patient Circle and the members provided oral and written feedback during a Circle meeting or through email. </w:t>
      </w:r>
      <w:r w:rsidR="00E509BE">
        <w:t xml:space="preserve">Many of the members are directly involved in co-design of research projects including the integration project with the Sex </w:t>
      </w:r>
      <w:r w:rsidR="00105E14">
        <w:t>and</w:t>
      </w:r>
      <w:r w:rsidR="00E509BE">
        <w:t xml:space="preserve"> Gender </w:t>
      </w:r>
      <w:r w:rsidR="0012779A">
        <w:t>P</w:t>
      </w:r>
      <w:r w:rsidR="00AA43CE">
        <w:t>rogram</w:t>
      </w:r>
      <w:r w:rsidR="005A092E">
        <w:t xml:space="preserve"> and</w:t>
      </w:r>
      <w:r w:rsidR="00E509BE">
        <w:t xml:space="preserve"> the environmental scan project with the Knowledge Translation </w:t>
      </w:r>
      <w:r w:rsidR="00EE006C">
        <w:t>Program</w:t>
      </w:r>
      <w:r w:rsidR="00E509BE">
        <w:t xml:space="preserve">. Most of the members are engaged in the </w:t>
      </w:r>
      <w:r w:rsidR="00105E14">
        <w:t>‘</w:t>
      </w:r>
      <w:r w:rsidR="00E509BE">
        <w:t>Patient as Teachers</w:t>
      </w:r>
      <w:r w:rsidR="00105E14">
        <w:t>’</w:t>
      </w:r>
      <w:r w:rsidR="00E509BE">
        <w:t xml:space="preserve"> research project with the Patient Engagement </w:t>
      </w:r>
      <w:r w:rsidR="00AA43CE">
        <w:t>Program</w:t>
      </w:r>
      <w:r w:rsidR="00E509BE">
        <w:t>. A number of members are actively engaged as co-Leads in the Goal</w:t>
      </w:r>
      <w:r w:rsidR="00AA43CE">
        <w:t>-directed programs</w:t>
      </w:r>
      <w:r w:rsidR="00E509BE">
        <w:t xml:space="preserve"> or on key oversight Committees including the Diabetes Action Canada Steering Council and Repository Research Governing Committee. </w:t>
      </w:r>
    </w:p>
    <w:p w14:paraId="51F096D7" w14:textId="77777777" w:rsidR="00770131" w:rsidRDefault="00770131"/>
    <w:p w14:paraId="15D78A1B" w14:textId="5E26123E" w:rsidR="00770131" w:rsidRDefault="00770131">
      <w:r>
        <w:t>Eleven members of the Collective Circle have completed the Network’s Patient-Oriented</w:t>
      </w:r>
      <w:r w:rsidR="00105E14">
        <w:t xml:space="preserve"> Research</w:t>
      </w:r>
      <w:r>
        <w:t xml:space="preserve"> training program and found the modules to be informative. It was appreciated that </w:t>
      </w:r>
      <w:r w:rsidR="00105E14">
        <w:t xml:space="preserve">the </w:t>
      </w:r>
      <w:r>
        <w:t xml:space="preserve">same training </w:t>
      </w:r>
      <w:r w:rsidR="00105E14">
        <w:t>is also</w:t>
      </w:r>
      <w:r>
        <w:t xml:space="preserve"> offered to patients, practitioners, caregivers and researchers. </w:t>
      </w:r>
      <w:r w:rsidR="003877E6">
        <w:br/>
      </w:r>
    </w:p>
    <w:p w14:paraId="0230117F" w14:textId="296B2809" w:rsidR="003877E6" w:rsidRDefault="003877E6">
      <w:r>
        <w:t>Here are some quotes about how the Collective Circle Patient Partners experience their engagement with Diabetes Action Canada:</w:t>
      </w:r>
    </w:p>
    <w:p w14:paraId="0EEBA1F0" w14:textId="77777777" w:rsidR="001651FF" w:rsidRDefault="001651FF"/>
    <w:p w14:paraId="47E9F0C2" w14:textId="58CFA995" w:rsidR="003877E6" w:rsidRPr="003877E6" w:rsidRDefault="003877E6">
      <w:pPr>
        <w:rPr>
          <w:i/>
        </w:rPr>
      </w:pPr>
      <w:r>
        <w:rPr>
          <w:i/>
        </w:rPr>
        <w:t>“</w:t>
      </w:r>
      <w:r w:rsidRPr="003877E6">
        <w:rPr>
          <w:i/>
        </w:rPr>
        <w:t>It is rewarding to have a voice and influence research that is being done in and for our community.</w:t>
      </w:r>
      <w:r>
        <w:rPr>
          <w:i/>
        </w:rPr>
        <w:t>”</w:t>
      </w:r>
    </w:p>
    <w:p w14:paraId="6178BBCE" w14:textId="1145769C" w:rsidR="003877E6" w:rsidRPr="003877E6" w:rsidRDefault="003877E6">
      <w:pPr>
        <w:rPr>
          <w:i/>
        </w:rPr>
      </w:pPr>
      <w:r>
        <w:rPr>
          <w:i/>
        </w:rPr>
        <w:t>“</w:t>
      </w:r>
      <w:r w:rsidRPr="003877E6">
        <w:rPr>
          <w:i/>
        </w:rPr>
        <w:t>We understand just how relevant and important our knowledge and experiences are to our community and research being conducted for it.</w:t>
      </w:r>
      <w:r>
        <w:rPr>
          <w:i/>
        </w:rPr>
        <w:t>”</w:t>
      </w:r>
      <w:r w:rsidRPr="003877E6">
        <w:rPr>
          <w:i/>
        </w:rPr>
        <w:t xml:space="preserve"> </w:t>
      </w:r>
    </w:p>
    <w:p w14:paraId="28FB4973" w14:textId="0676CFBC" w:rsidR="003877E6" w:rsidRPr="003877E6" w:rsidRDefault="003877E6">
      <w:pPr>
        <w:rPr>
          <w:i/>
        </w:rPr>
      </w:pPr>
      <w:r>
        <w:rPr>
          <w:i/>
        </w:rPr>
        <w:t>“</w:t>
      </w:r>
      <w:r w:rsidRPr="003877E6">
        <w:rPr>
          <w:i/>
        </w:rPr>
        <w:t xml:space="preserve">Diabetes Action Canada has allowed us to create meaningful relationships with </w:t>
      </w:r>
      <w:r>
        <w:rPr>
          <w:i/>
        </w:rPr>
        <w:t>many individuals.”</w:t>
      </w:r>
      <w:r w:rsidRPr="003877E6">
        <w:rPr>
          <w:i/>
        </w:rPr>
        <w:t xml:space="preserve"> </w:t>
      </w:r>
    </w:p>
    <w:p w14:paraId="30FDCD2F" w14:textId="40B6D589" w:rsidR="003877E6" w:rsidRPr="003877E6" w:rsidRDefault="003877E6">
      <w:pPr>
        <w:rPr>
          <w:i/>
        </w:rPr>
      </w:pPr>
      <w:r>
        <w:rPr>
          <w:i/>
        </w:rPr>
        <w:t>“</w:t>
      </w:r>
      <w:r w:rsidRPr="003877E6">
        <w:rPr>
          <w:i/>
        </w:rPr>
        <w:t>We have learned a lot about current research and how our community can and should be involved in this research to create relevant and useful data</w:t>
      </w:r>
      <w:r>
        <w:rPr>
          <w:i/>
        </w:rPr>
        <w:t>”</w:t>
      </w:r>
      <w:r w:rsidRPr="003877E6">
        <w:rPr>
          <w:i/>
        </w:rPr>
        <w:t xml:space="preserve">. </w:t>
      </w:r>
    </w:p>
    <w:p w14:paraId="5B2067CE" w14:textId="19A99519" w:rsidR="003877E6" w:rsidRPr="003877E6" w:rsidRDefault="003877E6">
      <w:pPr>
        <w:rPr>
          <w:i/>
        </w:rPr>
      </w:pPr>
      <w:r>
        <w:rPr>
          <w:i/>
        </w:rPr>
        <w:t>“</w:t>
      </w:r>
      <w:r w:rsidRPr="003877E6">
        <w:rPr>
          <w:i/>
        </w:rPr>
        <w:t>…added to my life a sense of belonging and that my voice is being heard. ….has made a huge impact in my life</w:t>
      </w:r>
      <w:r>
        <w:rPr>
          <w:i/>
        </w:rPr>
        <w:t>”</w:t>
      </w:r>
    </w:p>
    <w:p w14:paraId="7F84A275" w14:textId="77777777" w:rsidR="009351BD" w:rsidRDefault="009351BD"/>
    <w:p w14:paraId="112D4B3B" w14:textId="07313887" w:rsidR="00FB7BEF" w:rsidRPr="00CB51AB" w:rsidRDefault="00FB7BEF" w:rsidP="00CB51AB">
      <w:pPr>
        <w:pStyle w:val="Heading2"/>
        <w:rPr>
          <w:b/>
        </w:rPr>
      </w:pPr>
      <w:bookmarkStart w:id="4" w:name="_Toc516733659"/>
      <w:r w:rsidRPr="00CB51AB">
        <w:rPr>
          <w:b/>
        </w:rPr>
        <w:t>Francophone and Immigrant Patient Circle</w:t>
      </w:r>
      <w:bookmarkEnd w:id="4"/>
    </w:p>
    <w:p w14:paraId="5CBDB61B" w14:textId="77777777" w:rsidR="00012CC5" w:rsidRPr="003368A8" w:rsidRDefault="00012CC5">
      <w:pPr>
        <w:rPr>
          <w:b/>
          <w:i/>
        </w:rPr>
      </w:pPr>
    </w:p>
    <w:p w14:paraId="5FF22C6A" w14:textId="34F04650" w:rsidR="00105E14" w:rsidRDefault="00FB7BEF">
      <w:r>
        <w:t xml:space="preserve">This report was presented </w:t>
      </w:r>
      <w:r w:rsidR="00087AC6">
        <w:t xml:space="preserve">in French </w:t>
      </w:r>
      <w:r>
        <w:t>by Nadia Tabiou, Patrice Bleau and Jaime Borja. The</w:t>
      </w:r>
      <w:r w:rsidR="00087AC6">
        <w:t>ir</w:t>
      </w:r>
      <w:r>
        <w:t xml:space="preserve"> opening statement referred to the overall Mission of the Patient Circles</w:t>
      </w:r>
      <w:r w:rsidR="00EC4AE3">
        <w:t xml:space="preserve"> (above)</w:t>
      </w:r>
      <w:r>
        <w:t xml:space="preserve"> </w:t>
      </w:r>
      <w:r w:rsidR="00EC4AE3">
        <w:t xml:space="preserve">and </w:t>
      </w:r>
      <w:r w:rsidR="00105E14">
        <w:t>that the collective</w:t>
      </w:r>
      <w:r w:rsidR="003368A8">
        <w:t xml:space="preserve"> Patient Partner expertise </w:t>
      </w:r>
      <w:r w:rsidR="00105E14">
        <w:t xml:space="preserve">from this Circle </w:t>
      </w:r>
      <w:r w:rsidR="003368A8">
        <w:t xml:space="preserve">informs the Network at multiples levels: </w:t>
      </w:r>
    </w:p>
    <w:p w14:paraId="35664833" w14:textId="00C64B80" w:rsidR="00105E14" w:rsidRDefault="00105E14" w:rsidP="00CB51AB">
      <w:pPr>
        <w:pStyle w:val="ListParagraph"/>
        <w:numPr>
          <w:ilvl w:val="0"/>
          <w:numId w:val="14"/>
        </w:numPr>
      </w:pPr>
      <w:r>
        <w:t>C</w:t>
      </w:r>
      <w:r w:rsidR="003368A8">
        <w:t xml:space="preserve">omment and bring feedback on francophone research projects; </w:t>
      </w:r>
    </w:p>
    <w:p w14:paraId="06098646" w14:textId="524B1835" w:rsidR="00105E14" w:rsidRDefault="00105E14" w:rsidP="00CB51AB">
      <w:pPr>
        <w:pStyle w:val="ListParagraph"/>
        <w:numPr>
          <w:ilvl w:val="0"/>
          <w:numId w:val="14"/>
        </w:numPr>
      </w:pPr>
      <w:r>
        <w:t>B</w:t>
      </w:r>
      <w:r w:rsidR="003368A8">
        <w:t xml:space="preserve">ring together diverse points of view from rich cultural backgrounds; and, </w:t>
      </w:r>
    </w:p>
    <w:p w14:paraId="07EDB97A" w14:textId="25EC97A0" w:rsidR="00105E14" w:rsidRDefault="00105E14" w:rsidP="00CB51AB">
      <w:pPr>
        <w:pStyle w:val="ListParagraph"/>
        <w:numPr>
          <w:ilvl w:val="0"/>
          <w:numId w:val="14"/>
        </w:numPr>
      </w:pPr>
      <w:r>
        <w:t>S</w:t>
      </w:r>
      <w:r w:rsidR="003368A8">
        <w:t>upport the development of research projects in French</w:t>
      </w:r>
    </w:p>
    <w:p w14:paraId="0C16BDED" w14:textId="0081A96C" w:rsidR="00105E14" w:rsidRDefault="00105E14" w:rsidP="00CB51AB">
      <w:pPr>
        <w:pStyle w:val="ListParagraph"/>
      </w:pPr>
    </w:p>
    <w:p w14:paraId="440393AF" w14:textId="5402E0DB" w:rsidR="00FB7BEF" w:rsidRDefault="003368A8">
      <w:r>
        <w:t xml:space="preserve">Currently, this Patient Circle has 13 members (7 women, 6 men) ranging in age from 38 to 82 years. </w:t>
      </w:r>
      <w:r w:rsidR="00C51547">
        <w:t xml:space="preserve">It is composed of individuals from </w:t>
      </w:r>
      <w:r w:rsidR="00105E14">
        <w:t>six</w:t>
      </w:r>
      <w:r w:rsidR="00C51547">
        <w:t xml:space="preserve"> different countries (Canada [Quebec], Brazil, Chile, </w:t>
      </w:r>
      <w:r w:rsidR="00C51547">
        <w:lastRenderedPageBreak/>
        <w:t xml:space="preserve">Cuba, Togo, Tunisia). In July 2017, the Immigrant Patient Circle and Francophone Patient Circle decided to merge and subsequently </w:t>
      </w:r>
      <w:r w:rsidR="00105E14">
        <w:t>three</w:t>
      </w:r>
      <w:r w:rsidR="00C51547">
        <w:t xml:space="preserve"> meetings </w:t>
      </w:r>
      <w:r w:rsidR="00E04690">
        <w:t xml:space="preserve">with </w:t>
      </w:r>
      <w:r w:rsidR="00F72C7F">
        <w:t>the amalgamated group</w:t>
      </w:r>
      <w:r w:rsidR="00105E14">
        <w:t xml:space="preserve"> have been held</w:t>
      </w:r>
      <w:r w:rsidR="00F72C7F">
        <w:t xml:space="preserve">. </w:t>
      </w:r>
      <w:r w:rsidR="00103E5C">
        <w:t>This Circle has contributed to implementing Patient partnership</w:t>
      </w:r>
      <w:r w:rsidR="001651FF">
        <w:t>s</w:t>
      </w:r>
      <w:r w:rsidR="00103E5C">
        <w:t xml:space="preserve"> with Université Laval’s integrated Health Network. It has contributed to </w:t>
      </w:r>
      <w:r w:rsidR="00105E14">
        <w:t xml:space="preserve">the </w:t>
      </w:r>
      <w:r w:rsidR="00103E5C">
        <w:t>review of a SPOR research grant application (in French) submitted by Dr. André Carpentier. Members of the Circle ha</w:t>
      </w:r>
      <w:r w:rsidR="00105E14">
        <w:t>v</w:t>
      </w:r>
      <w:r w:rsidR="00103E5C">
        <w:t xml:space="preserve">e now engaged in the co-design of </w:t>
      </w:r>
      <w:r w:rsidR="00105E14">
        <w:t>three</w:t>
      </w:r>
      <w:r w:rsidR="00103E5C">
        <w:t xml:space="preserve"> new SPOR research projects that are focused on challenges faced by ethno-cultural minorities. </w:t>
      </w:r>
      <w:r w:rsidR="004E780B">
        <w:t xml:space="preserve">In addition, </w:t>
      </w:r>
      <w:r w:rsidR="00105E14">
        <w:t>three</w:t>
      </w:r>
      <w:r w:rsidR="004E780B">
        <w:t xml:space="preserve"> members provide a bilingual liaison w</w:t>
      </w:r>
      <w:r w:rsidR="00087AC6">
        <w:t>ith the Collective Patient Circl</w:t>
      </w:r>
      <w:r w:rsidR="004E780B">
        <w:t>e. Patrice Bleau has been recruited to serve on the Diabetes Action Canada Repository Research Governing C</w:t>
      </w:r>
      <w:r w:rsidR="00CE75E6">
        <w:t>ommittee</w:t>
      </w:r>
      <w:r w:rsidR="004E780B">
        <w:t xml:space="preserve">. </w:t>
      </w:r>
      <w:r w:rsidR="0041035B">
        <w:t xml:space="preserve">Two members were Scientific </w:t>
      </w:r>
      <w:r w:rsidR="00105E14">
        <w:t>A</w:t>
      </w:r>
      <w:r w:rsidR="0041035B">
        <w:t xml:space="preserve">mbassadors </w:t>
      </w:r>
      <w:r w:rsidR="00105E14">
        <w:t xml:space="preserve">at </w:t>
      </w:r>
      <w:r w:rsidR="0041035B">
        <w:t xml:space="preserve">the Diabetes Canada Professional conference in Edmonton in 2017. Patient Partner engagement and expertise is being provided to both the Knowledge Translation and Retinopathy Screening </w:t>
      </w:r>
      <w:r w:rsidR="00EE006C">
        <w:t>Program</w:t>
      </w:r>
      <w:r w:rsidR="0041035B">
        <w:t>s. Eight members have completed the Network’s Patient-Oriented Research Training sessions.</w:t>
      </w:r>
    </w:p>
    <w:p w14:paraId="4ADCBD0E" w14:textId="77777777" w:rsidR="0041035B" w:rsidRDefault="0041035B"/>
    <w:p w14:paraId="68808EFC" w14:textId="735CA703" w:rsidR="0041035B" w:rsidRDefault="00105E14">
      <w:r>
        <w:t>Overall,</w:t>
      </w:r>
      <w:r w:rsidR="0041035B">
        <w:t xml:space="preserve"> the members of this Patient Circle </w:t>
      </w:r>
      <w:r w:rsidR="002F7986">
        <w:t xml:space="preserve">are </w:t>
      </w:r>
      <w:r w:rsidR="0041035B">
        <w:t xml:space="preserve">satisfied with their participation in Network activities. In particular, they confirm that the Network is successfully promoting and building </w:t>
      </w:r>
      <w:r w:rsidR="00CE756C">
        <w:t xml:space="preserve">awareness of the Patient-Oriented Research </w:t>
      </w:r>
      <w:r w:rsidR="00146504">
        <w:t xml:space="preserve">approach within its activities. They are recommending that a dozen new Patient Partners be recruited for Diabetes Action Canada and that more involvement in Network activity be organized, e.g., collaboration with the Training and Mentoring </w:t>
      </w:r>
      <w:r w:rsidR="004872F5">
        <w:t>Program</w:t>
      </w:r>
      <w:r w:rsidR="00146504">
        <w:t xml:space="preserve"> where Patient Partners co-facilitate the training sessions. The Circle articulated the ongoing challenge that the majority of research is conducted in English. </w:t>
      </w:r>
    </w:p>
    <w:p w14:paraId="0FC4A418" w14:textId="77777777" w:rsidR="00146504" w:rsidRDefault="00146504"/>
    <w:p w14:paraId="4414631B" w14:textId="52F6B61D" w:rsidR="00146504" w:rsidRDefault="00146504">
      <w:r>
        <w:t xml:space="preserve">A recommendation of the Workshop members was that more new immigrant Patient Partners be recruited from across Canada, not just from Quebec. </w:t>
      </w:r>
    </w:p>
    <w:p w14:paraId="3F524A3C" w14:textId="77777777" w:rsidR="00146504" w:rsidRDefault="00146504"/>
    <w:p w14:paraId="5DB559F7" w14:textId="68405380" w:rsidR="00146504" w:rsidRPr="00CB51AB" w:rsidRDefault="009351BD" w:rsidP="00CB51AB">
      <w:pPr>
        <w:pStyle w:val="Heading2"/>
        <w:rPr>
          <w:b/>
        </w:rPr>
      </w:pPr>
      <w:bookmarkStart w:id="5" w:name="_Toc516733660"/>
      <w:r w:rsidRPr="00CB51AB">
        <w:rPr>
          <w:b/>
        </w:rPr>
        <w:t>Indigenous Patient Circle</w:t>
      </w:r>
      <w:bookmarkEnd w:id="5"/>
    </w:p>
    <w:p w14:paraId="1E597092" w14:textId="77777777" w:rsidR="009351BD" w:rsidRDefault="009351BD"/>
    <w:p w14:paraId="06D033C3" w14:textId="5E8F996F" w:rsidR="009351BD" w:rsidRDefault="00B64A85">
      <w:r>
        <w:t xml:space="preserve">This report was presented by Alex </w:t>
      </w:r>
      <w:r w:rsidR="00E04690">
        <w:t xml:space="preserve">M. </w:t>
      </w:r>
      <w:r>
        <w:t>McComber</w:t>
      </w:r>
      <w:r w:rsidR="00B345E0">
        <w:t>.</w:t>
      </w:r>
      <w:r>
        <w:t xml:space="preserve"> The Indigenous Patient Circle </w:t>
      </w:r>
      <w:r w:rsidR="00B345E0">
        <w:t xml:space="preserve">provides </w:t>
      </w:r>
      <w:r>
        <w:t xml:space="preserve">a platform to voice the unique </w:t>
      </w:r>
      <w:r w:rsidR="004872F5">
        <w:t xml:space="preserve">issues </w:t>
      </w:r>
      <w:r>
        <w:t>and perspectives of Indigenous Peoples and their health. Composed of 11 Indigenous representatives from across Canada, these Patient Partners are affected by Type 1 and 2 Diabetes as patients and caregivers. They influence the work of researchers by taking part in strategic goal planning and orientation of the Network. The Indigenous Partner organizations include: San’Yas Indigenous Cultural Safety Training; First Nation Health and Social Secretariat of Manitoba; National Aboriginal Diabetes Association; Indigenous Diabetes Health Circle; Chiefs of Ontario; and, Kahnawake Schools Diabetes Prevention Project. SPOR Partner organizations with whom our Indigenous Patient Partners and researchers collaborate include: Can</w:t>
      </w:r>
      <w:r w:rsidR="00B345E0">
        <w:t>-</w:t>
      </w:r>
      <w:r>
        <w:t xml:space="preserve">SOLVE- CKD (Kidney); Centre for HealthCare Innovation (MB Support Unit); Manitoba Centre for Health Policy; Ontario SPOR SUPPORT Unit; and, Quebec SPOR SUPPORT Unit. </w:t>
      </w:r>
    </w:p>
    <w:p w14:paraId="3DCEC656" w14:textId="77777777" w:rsidR="00B64A85" w:rsidRDefault="00B64A85"/>
    <w:p w14:paraId="408131C7" w14:textId="1D23B5DC" w:rsidR="00542CF8" w:rsidRDefault="00B64A85">
      <w:r>
        <w:t>Since the inception of the Indigenous Patient Circle, its members have engaged in the following activities. In May 2016, Patient P</w:t>
      </w:r>
      <w:r w:rsidR="00374D20">
        <w:t>artners were invited to</w:t>
      </w:r>
      <w:r>
        <w:t xml:space="preserve"> the first annual meetin</w:t>
      </w:r>
      <w:r w:rsidR="00374D20">
        <w:t xml:space="preserve">g of Diabetes Action Canada and their participation had important impact on the subsequent </w:t>
      </w:r>
      <w:r>
        <w:t xml:space="preserve">planning and direction of the SPOR Network. In September 2016, members of the Indigenous Patient Circle </w:t>
      </w:r>
      <w:r>
        <w:lastRenderedPageBreak/>
        <w:t xml:space="preserve">met in Thunder Bay and Diabetes Action Canada </w:t>
      </w:r>
      <w:r w:rsidR="00955E62">
        <w:t xml:space="preserve">researchers and staff participated in the National Aboriginal Diabetes Association </w:t>
      </w:r>
      <w:r w:rsidR="00542CF8">
        <w:t>annual meeting. In November 2016</w:t>
      </w:r>
      <w:r w:rsidR="00955E62">
        <w:t xml:space="preserve">, </w:t>
      </w:r>
      <w:r w:rsidR="00542CF8">
        <w:t xml:space="preserve">a PATH Exercise was conducted with the Patient Circle </w:t>
      </w:r>
      <w:r w:rsidR="00955E62">
        <w:t>in Kanhawake</w:t>
      </w:r>
      <w:r w:rsidR="00542CF8">
        <w:t>, QC, assisted by an expert facilitator and attended by Gary Lewis</w:t>
      </w:r>
      <w:r w:rsidR="00B345E0">
        <w:t>, Diabetes Action Canada’s Co-Scientific Lead</w:t>
      </w:r>
      <w:r w:rsidR="00542CF8">
        <w:t>. The Indigenous Patient Partners are now</w:t>
      </w:r>
      <w:r w:rsidR="00B345E0">
        <w:t xml:space="preserve"> actively</w:t>
      </w:r>
      <w:r w:rsidR="00542CF8">
        <w:t xml:space="preserve"> engaged in the prospective planning with the Indigenous Peoples Health </w:t>
      </w:r>
      <w:r w:rsidR="00EE006C">
        <w:t>Program</w:t>
      </w:r>
      <w:r w:rsidR="00542CF8">
        <w:t xml:space="preserve"> for the ripple-out of successful projects including the </w:t>
      </w:r>
      <w:r w:rsidR="00374D20">
        <w:t xml:space="preserve">Aboriginal </w:t>
      </w:r>
      <w:r w:rsidR="00542CF8">
        <w:t xml:space="preserve">Youth Mentorship Program and new projects. </w:t>
      </w:r>
    </w:p>
    <w:p w14:paraId="623E7B79" w14:textId="77777777" w:rsidR="00542CF8" w:rsidRDefault="00542CF8"/>
    <w:p w14:paraId="1213C2A0" w14:textId="0D239B2F" w:rsidR="00542CF8" w:rsidRDefault="00955E62">
      <w:r>
        <w:t xml:space="preserve">In May 2017, the Diabetes Action Canada </w:t>
      </w:r>
      <w:r w:rsidR="00B345E0">
        <w:t>A</w:t>
      </w:r>
      <w:r>
        <w:t xml:space="preserve">nnual </w:t>
      </w:r>
      <w:r w:rsidR="00B345E0">
        <w:t>W</w:t>
      </w:r>
      <w:r>
        <w:t>orkshop focused on the health challenges of Indigenous Peoples living with diabetes with most of the Indigenous Patient Circle members contributing to the learning of the participants by sharing their lived experience and knowledge. In conjunction with this meeting</w:t>
      </w:r>
      <w:r w:rsidR="00374D20">
        <w:t>,</w:t>
      </w:r>
      <w:r>
        <w:t xml:space="preserve"> the members of the Indigenous Patient Circle visited Anishna</w:t>
      </w:r>
      <w:r w:rsidR="00B345E0">
        <w:t>w</w:t>
      </w:r>
      <w:r>
        <w:t>be Health in Toronto to establish a new relationship with this inner city urban Indigenous Community Health Centre. In September 2017, the Indigenous Patient Circle met in Niagara Falls and attended the Indigenous Diabetes Health Circle conference. In October 2017, the Patient Partners of Diabetes Action Canada and Can</w:t>
      </w:r>
      <w:r w:rsidR="00B345E0">
        <w:t>-</w:t>
      </w:r>
      <w:r>
        <w:t>SOLVE-CKD met in Vancouver to engage in Patient-Oriented Research training development. In November 2017, Diabetes Action Canada hosted an Indigenous Health Symposium at the Diabetes Canada annual conference in Edmon</w:t>
      </w:r>
      <w:r w:rsidR="009814DD">
        <w:t xml:space="preserve">ton with major emphasis on the needs of Indigenous Peoples living with diabetes. </w:t>
      </w:r>
    </w:p>
    <w:p w14:paraId="7209CC46" w14:textId="77777777" w:rsidR="00542CF8" w:rsidRDefault="00542CF8"/>
    <w:p w14:paraId="409B9E92" w14:textId="0B677376" w:rsidR="00B64A85" w:rsidRDefault="009814DD">
      <w:r>
        <w:t>In March 2018, Patient Partners of Diabetes Action Canada and Can</w:t>
      </w:r>
      <w:r w:rsidR="00B345E0">
        <w:t>-</w:t>
      </w:r>
      <w:r>
        <w:t xml:space="preserve">SOLVE-CKD met in Winnipeg to further develop an Indigenous-focused Patient-Oriented Research Training program. In May 2018, many members of the Indigenous Patient Circle participated in the Diabetes Action Canada </w:t>
      </w:r>
      <w:r w:rsidR="00B345E0">
        <w:t>A</w:t>
      </w:r>
      <w:r>
        <w:t xml:space="preserve">nnual </w:t>
      </w:r>
      <w:r w:rsidR="00B345E0">
        <w:t>W</w:t>
      </w:r>
      <w:r>
        <w:t xml:space="preserve">orkshop and contributed to </w:t>
      </w:r>
      <w:r w:rsidR="00B345E0">
        <w:t xml:space="preserve">the </w:t>
      </w:r>
      <w:r>
        <w:t xml:space="preserve">understanding </w:t>
      </w:r>
      <w:r w:rsidR="00B345E0">
        <w:t xml:space="preserve">of </w:t>
      </w:r>
      <w:r>
        <w:t xml:space="preserve">where research, education and knowledge translation activities must focus </w:t>
      </w:r>
      <w:r w:rsidR="00B345E0">
        <w:t>to improve</w:t>
      </w:r>
      <w:r>
        <w:t xml:space="preserve"> health outcomes for Indigenous persons living with diabetes. </w:t>
      </w:r>
    </w:p>
    <w:p w14:paraId="684242F6" w14:textId="77777777" w:rsidR="009814DD" w:rsidRDefault="009814DD"/>
    <w:p w14:paraId="64B19188" w14:textId="1AC532B6" w:rsidR="009814DD" w:rsidRPr="00EC6CAB" w:rsidRDefault="009814DD">
      <w:r>
        <w:t>The</w:t>
      </w:r>
      <w:r w:rsidR="00374D20">
        <w:t xml:space="preserve"> Indigenous Patient Circle will</w:t>
      </w:r>
      <w:r>
        <w:t xml:space="preserve"> have Patient Partner presence at the upcoming Diabetes Canada annual conference in </w:t>
      </w:r>
      <w:r w:rsidR="00B345E0">
        <w:t xml:space="preserve">October </w:t>
      </w:r>
      <w:r>
        <w:t xml:space="preserve">2018. In the fall of 2018, they will also participate in an important meeting in Winnipeg for the planning of a national project to create an Indigenous Diabetes Health Atlas with guidance of Indigenous research leaders from across Canada. </w:t>
      </w:r>
    </w:p>
    <w:p w14:paraId="4601FAF1" w14:textId="77777777" w:rsidR="00EF1333" w:rsidRDefault="00EF1333">
      <w:pPr>
        <w:rPr>
          <w:b/>
          <w:color w:val="4472C4" w:themeColor="accent5"/>
          <w:sz w:val="28"/>
          <w:szCs w:val="28"/>
        </w:rPr>
      </w:pPr>
    </w:p>
    <w:p w14:paraId="2041EAB8" w14:textId="48474905" w:rsidR="00392B60" w:rsidRPr="00CB51AB" w:rsidRDefault="00392B60" w:rsidP="00CB51AB">
      <w:pPr>
        <w:pStyle w:val="Heading1"/>
        <w:rPr>
          <w:b/>
        </w:rPr>
      </w:pPr>
      <w:bookmarkStart w:id="6" w:name="_Toc516733661"/>
      <w:r w:rsidRPr="00CB51AB">
        <w:rPr>
          <w:b/>
        </w:rPr>
        <w:t>Keynote Interactive Address – Maureen O’Neil</w:t>
      </w:r>
      <w:bookmarkEnd w:id="6"/>
    </w:p>
    <w:p w14:paraId="45BB94C6" w14:textId="77777777" w:rsidR="00392B60" w:rsidRDefault="00392B60">
      <w:pPr>
        <w:rPr>
          <w:b/>
          <w:color w:val="4472C4" w:themeColor="accent5"/>
          <w:sz w:val="28"/>
          <w:szCs w:val="28"/>
        </w:rPr>
      </w:pPr>
    </w:p>
    <w:p w14:paraId="71C91D87" w14:textId="28A8CC46" w:rsidR="00392B60" w:rsidRDefault="00392B60">
      <w:r>
        <w:t>Diabetes Action Canada was very pleased to welcome Maureen O’Neil, President of the Canadian Foundation for HealthCare Improvement as our Keynote Speaker. She began her talk with a summary of the</w:t>
      </w:r>
      <w:r w:rsidR="006F0FEC">
        <w:t xml:space="preserve"> </w:t>
      </w:r>
      <w:r w:rsidR="00586007">
        <w:t xml:space="preserve">spread and </w:t>
      </w:r>
      <w:r w:rsidR="006F0FEC">
        <w:t>scale-up across Canada of the very successful</w:t>
      </w:r>
      <w:r>
        <w:t xml:space="preserve"> </w:t>
      </w:r>
      <w:r w:rsidR="006F0FEC">
        <w:t>INSPIRED Chronic Obstructive Pulmonary Disease (COPD</w:t>
      </w:r>
      <w:r w:rsidR="00CD7A98">
        <w:t>) program. This initiative</w:t>
      </w:r>
      <w:r w:rsidR="006F0FEC">
        <w:t xml:space="preserve"> started with</w:t>
      </w:r>
      <w:r w:rsidR="00CD7A98">
        <w:t xml:space="preserve"> one site in Nova Scotia. It enables </w:t>
      </w:r>
      <w:r w:rsidR="006F0FEC">
        <w:t xml:space="preserve">the chronic care of individuals with COPD </w:t>
      </w:r>
      <w:r w:rsidR="00CD7A98">
        <w:t xml:space="preserve">to move </w:t>
      </w:r>
      <w:r w:rsidR="006F0FEC">
        <w:t xml:space="preserve">from the hospital to the home with transformation impact on patient experience and outcomes as well as the sustainability of healthcare. This program is an intensive home care approach </w:t>
      </w:r>
      <w:r w:rsidR="00CD7A98">
        <w:t>that provides</w:t>
      </w:r>
      <w:r w:rsidR="006F0FEC">
        <w:t xml:space="preserve"> the right services at the right time to patients with COPD</w:t>
      </w:r>
      <w:r w:rsidR="00B345E0">
        <w:t xml:space="preserve">, improving </w:t>
      </w:r>
      <w:r w:rsidR="006F0FEC">
        <w:t>self-management and reduc</w:t>
      </w:r>
      <w:r w:rsidR="00B345E0">
        <w:t xml:space="preserve">ing </w:t>
      </w:r>
      <w:r w:rsidR="006F0FEC">
        <w:lastRenderedPageBreak/>
        <w:t xml:space="preserve">the need for </w:t>
      </w:r>
      <w:r w:rsidR="00586007">
        <w:t>inpatient</w:t>
      </w:r>
      <w:r w:rsidR="006F0FEC">
        <w:t xml:space="preserve"> hospital </w:t>
      </w:r>
      <w:r w:rsidR="00586007">
        <w:t>admissions</w:t>
      </w:r>
      <w:r w:rsidR="006F0FEC">
        <w:t>. Maureen indicated that too often people with chronic diseases li</w:t>
      </w:r>
      <w:r w:rsidR="00CD7A98">
        <w:t>ke COPD end up in acute or long</w:t>
      </w:r>
      <w:r w:rsidR="006F0FEC">
        <w:t xml:space="preserve">term care facilities because the care they need is not available in the community. </w:t>
      </w:r>
      <w:r w:rsidR="00B345E0">
        <w:t>Teams formed by coalitions of hospitals, health regions/systems, primary care organizations and community partners provide the INSPIRED community-based services</w:t>
      </w:r>
      <w:r w:rsidR="00723F50">
        <w:t xml:space="preserve">. These services are </w:t>
      </w:r>
      <w:r w:rsidR="00CD4BA3">
        <w:t xml:space="preserve">being scaled up in multiple provinces at over 50 sites and by 2021 to reach 5,800 patients avoiding $688 million in acute care costs. </w:t>
      </w:r>
    </w:p>
    <w:p w14:paraId="7E319251" w14:textId="77777777" w:rsidR="00CD4BA3" w:rsidRDefault="00CD4BA3"/>
    <w:p w14:paraId="47FAE495" w14:textId="5A95646D" w:rsidR="00CD4BA3" w:rsidRDefault="00723F50">
      <w:r>
        <w:t xml:space="preserve">For the majority of her Keynote, </w:t>
      </w:r>
      <w:r w:rsidR="00CD4BA3">
        <w:t>Maureen</w:t>
      </w:r>
      <w:r>
        <w:t xml:space="preserve"> </w:t>
      </w:r>
      <w:r w:rsidR="00CD4BA3">
        <w:t xml:space="preserve">engaged in </w:t>
      </w:r>
      <w:r>
        <w:t xml:space="preserve">a </w:t>
      </w:r>
      <w:r w:rsidR="00CD4BA3">
        <w:t>very successful interactive discussion with the Workshop particip</w:t>
      </w:r>
      <w:r>
        <w:t xml:space="preserve">ants. She addressed questions from the floor and </w:t>
      </w:r>
      <w:r w:rsidR="00CD4BA3">
        <w:t xml:space="preserve">then encouraged others in the audience to provide their views. We focused on how a program like INSPIRED could inform the goals and projects of Diabetes Action Canada. Maureen encouraged all the members of our SPOR Network to advocate for </w:t>
      </w:r>
      <w:r w:rsidR="00B345E0">
        <w:t xml:space="preserve">the necessary </w:t>
      </w:r>
      <w:r w:rsidR="00CD4BA3">
        <w:t xml:space="preserve">change in our health </w:t>
      </w:r>
      <w:r>
        <w:t xml:space="preserve">care </w:t>
      </w:r>
      <w:r w:rsidR="00CD4BA3">
        <w:t>system to improve the outcomes of persons living with chronic conditions like diabetes and its complications. We were truly inspired by her leadership and the impact of the Canadian Foundation for HealthCare Improvement</w:t>
      </w:r>
      <w:r>
        <w:t xml:space="preserve"> on improving outcomes for Canadians living with chronic conditions</w:t>
      </w:r>
      <w:r w:rsidR="00B345E0">
        <w:t>.  The experiences share with the</w:t>
      </w:r>
      <w:r w:rsidR="00586007">
        <w:t xml:space="preserve"> INSPIRED programs were highly relevant to our diabetes-related activities</w:t>
      </w:r>
      <w:r w:rsidR="00CD4BA3">
        <w:t xml:space="preserve">. </w:t>
      </w:r>
    </w:p>
    <w:p w14:paraId="7DAF6AD8" w14:textId="77777777" w:rsidR="00CD4BA3" w:rsidRDefault="00CD4BA3"/>
    <w:p w14:paraId="4DA2D163" w14:textId="20504AE2" w:rsidR="00CD4BA3" w:rsidRPr="00392B60" w:rsidRDefault="00CD4BA3">
      <w:r>
        <w:t xml:space="preserve">Maureen’s Keynote discussion </w:t>
      </w:r>
      <w:r w:rsidR="00723F50">
        <w:t>set the stage for the discussion in our</w:t>
      </w:r>
      <w:r>
        <w:t xml:space="preserve"> breakout </w:t>
      </w:r>
      <w:r w:rsidR="00723F50">
        <w:t>sessions.</w:t>
      </w:r>
    </w:p>
    <w:p w14:paraId="5504C425" w14:textId="77777777" w:rsidR="00EF1333" w:rsidRPr="003A73D6" w:rsidRDefault="00EF1333">
      <w:pPr>
        <w:rPr>
          <w:b/>
          <w:color w:val="4472C4" w:themeColor="accent5"/>
          <w:sz w:val="28"/>
          <w:szCs w:val="28"/>
        </w:rPr>
      </w:pPr>
    </w:p>
    <w:p w14:paraId="5A85E885" w14:textId="303A85B0" w:rsidR="00AA7DAE" w:rsidRPr="00CB51AB" w:rsidRDefault="00994D64" w:rsidP="00CB51AB">
      <w:pPr>
        <w:pStyle w:val="Heading1"/>
        <w:rPr>
          <w:b/>
        </w:rPr>
      </w:pPr>
      <w:bookmarkStart w:id="7" w:name="_Toc516733662"/>
      <w:r w:rsidRPr="00CB51AB">
        <w:rPr>
          <w:b/>
        </w:rPr>
        <w:t>Summary of Advice from the Goal</w:t>
      </w:r>
      <w:r w:rsidR="00586007" w:rsidRPr="00CB51AB">
        <w:rPr>
          <w:b/>
        </w:rPr>
        <w:t>-Directed Program</w:t>
      </w:r>
      <w:r w:rsidRPr="00CB51AB">
        <w:rPr>
          <w:b/>
        </w:rPr>
        <w:t xml:space="preserve"> </w:t>
      </w:r>
      <w:r w:rsidR="00392B60" w:rsidRPr="00CB51AB">
        <w:rPr>
          <w:b/>
        </w:rPr>
        <w:t xml:space="preserve">Breakout </w:t>
      </w:r>
      <w:r w:rsidRPr="00CB51AB">
        <w:rPr>
          <w:b/>
        </w:rPr>
        <w:t>Sessions</w:t>
      </w:r>
      <w:bookmarkEnd w:id="7"/>
    </w:p>
    <w:p w14:paraId="56C7DC23" w14:textId="77777777" w:rsidR="00EF1333" w:rsidRDefault="00EF1333">
      <w:pPr>
        <w:rPr>
          <w:color w:val="000000" w:themeColor="text1"/>
        </w:rPr>
      </w:pPr>
    </w:p>
    <w:p w14:paraId="40C21C78" w14:textId="1C53D267" w:rsidR="00994D64" w:rsidRDefault="009F03B2">
      <w:pPr>
        <w:rPr>
          <w:color w:val="000000" w:themeColor="text1"/>
        </w:rPr>
      </w:pPr>
      <w:r>
        <w:rPr>
          <w:color w:val="000000" w:themeColor="text1"/>
        </w:rPr>
        <w:t xml:space="preserve">Each </w:t>
      </w:r>
      <w:r w:rsidR="00D539BB">
        <w:rPr>
          <w:color w:val="000000" w:themeColor="text1"/>
        </w:rPr>
        <w:t xml:space="preserve">participant </w:t>
      </w:r>
      <w:r>
        <w:rPr>
          <w:color w:val="000000" w:themeColor="text1"/>
        </w:rPr>
        <w:t xml:space="preserve">at the Workshop was </w:t>
      </w:r>
      <w:r w:rsidR="004675B8">
        <w:rPr>
          <w:color w:val="000000" w:themeColor="text1"/>
        </w:rPr>
        <w:t>assigned</w:t>
      </w:r>
      <w:r w:rsidR="00D539BB">
        <w:rPr>
          <w:color w:val="000000" w:themeColor="text1"/>
        </w:rPr>
        <w:t xml:space="preserve"> </w:t>
      </w:r>
      <w:r>
        <w:rPr>
          <w:color w:val="000000" w:themeColor="text1"/>
        </w:rPr>
        <w:t>three</w:t>
      </w:r>
      <w:r w:rsidR="00D539BB">
        <w:rPr>
          <w:color w:val="000000" w:themeColor="text1"/>
        </w:rPr>
        <w:t xml:space="preserve"> </w:t>
      </w:r>
      <w:r w:rsidR="00723F50">
        <w:rPr>
          <w:color w:val="000000" w:themeColor="text1"/>
        </w:rPr>
        <w:t xml:space="preserve">breakout </w:t>
      </w:r>
      <w:r w:rsidR="00D539BB">
        <w:rPr>
          <w:color w:val="000000" w:themeColor="text1"/>
        </w:rPr>
        <w:t>sessio</w:t>
      </w:r>
      <w:r w:rsidR="003C43C1">
        <w:rPr>
          <w:color w:val="000000" w:themeColor="text1"/>
        </w:rPr>
        <w:t>ns of their choice</w:t>
      </w:r>
      <w:r>
        <w:rPr>
          <w:color w:val="000000" w:themeColor="text1"/>
        </w:rPr>
        <w:t xml:space="preserve">.  The breakout sessions were led by four </w:t>
      </w:r>
      <w:r w:rsidR="00D539BB">
        <w:rPr>
          <w:color w:val="000000" w:themeColor="text1"/>
        </w:rPr>
        <w:t>Research</w:t>
      </w:r>
      <w:r w:rsidR="003C43C1">
        <w:rPr>
          <w:color w:val="000000" w:themeColor="text1"/>
        </w:rPr>
        <w:t xml:space="preserve"> Goal</w:t>
      </w:r>
      <w:r w:rsidR="00586007">
        <w:rPr>
          <w:color w:val="000000" w:themeColor="text1"/>
        </w:rPr>
        <w:t>-Directed Programs</w:t>
      </w:r>
      <w:r w:rsidR="003C43C1">
        <w:rPr>
          <w:color w:val="000000" w:themeColor="text1"/>
        </w:rPr>
        <w:t xml:space="preserve"> (Retinopathy Screening, Innovations in T1D, Indigenous Peoples Health, Digital Health for Diabetes Research and Care) </w:t>
      </w:r>
      <w:r>
        <w:rPr>
          <w:color w:val="000000" w:themeColor="text1"/>
        </w:rPr>
        <w:t xml:space="preserve">and one Enabling Research Program, </w:t>
      </w:r>
      <w:r w:rsidR="00CE75E6">
        <w:rPr>
          <w:color w:val="000000" w:themeColor="text1"/>
        </w:rPr>
        <w:t>Traini</w:t>
      </w:r>
      <w:r w:rsidR="00D539BB">
        <w:rPr>
          <w:color w:val="000000" w:themeColor="text1"/>
        </w:rPr>
        <w:t xml:space="preserve">ng and Mentoring </w:t>
      </w:r>
      <w:r w:rsidR="00586007">
        <w:rPr>
          <w:color w:val="000000" w:themeColor="text1"/>
        </w:rPr>
        <w:t>Program</w:t>
      </w:r>
      <w:r>
        <w:rPr>
          <w:color w:val="000000" w:themeColor="text1"/>
        </w:rPr>
        <w:t xml:space="preserve">.  Prior to the Workshop, Program </w:t>
      </w:r>
      <w:r w:rsidR="00FE6BED">
        <w:rPr>
          <w:color w:val="000000" w:themeColor="text1"/>
        </w:rPr>
        <w:t>L</w:t>
      </w:r>
      <w:r w:rsidR="00D539BB">
        <w:rPr>
          <w:color w:val="000000" w:themeColor="text1"/>
        </w:rPr>
        <w:t xml:space="preserve">eads provided a </w:t>
      </w:r>
      <w:r>
        <w:rPr>
          <w:color w:val="000000" w:themeColor="text1"/>
        </w:rPr>
        <w:t xml:space="preserve">one page </w:t>
      </w:r>
      <w:r w:rsidR="00D539BB">
        <w:rPr>
          <w:color w:val="000000" w:themeColor="text1"/>
        </w:rPr>
        <w:t>summary of their goals and project</w:t>
      </w:r>
      <w:r w:rsidR="003C43C1">
        <w:rPr>
          <w:color w:val="000000" w:themeColor="text1"/>
        </w:rPr>
        <w:t>s</w:t>
      </w:r>
      <w:r w:rsidR="00D539BB">
        <w:rPr>
          <w:color w:val="000000" w:themeColor="text1"/>
        </w:rPr>
        <w:t xml:space="preserve"> to date. </w:t>
      </w:r>
      <w:r>
        <w:rPr>
          <w:color w:val="000000" w:themeColor="text1"/>
        </w:rPr>
        <w:t>During the sessions</w:t>
      </w:r>
      <w:r w:rsidR="004675B8">
        <w:rPr>
          <w:color w:val="000000" w:themeColor="text1"/>
        </w:rPr>
        <w:t>,</w:t>
      </w:r>
      <w:r w:rsidR="00D539BB">
        <w:rPr>
          <w:color w:val="000000" w:themeColor="text1"/>
        </w:rPr>
        <w:t xml:space="preserve"> the participants </w:t>
      </w:r>
      <w:r w:rsidR="004675B8">
        <w:rPr>
          <w:color w:val="000000" w:themeColor="text1"/>
        </w:rPr>
        <w:t xml:space="preserve">discussed </w:t>
      </w:r>
      <w:r w:rsidR="00D539BB">
        <w:rPr>
          <w:color w:val="000000" w:themeColor="text1"/>
        </w:rPr>
        <w:t>their views of th</w:t>
      </w:r>
      <w:r w:rsidR="004675B8">
        <w:rPr>
          <w:color w:val="000000" w:themeColor="text1"/>
        </w:rPr>
        <w:t>ese goals and projects</w:t>
      </w:r>
      <w:r>
        <w:rPr>
          <w:color w:val="000000" w:themeColor="text1"/>
        </w:rPr>
        <w:t xml:space="preserve"> and</w:t>
      </w:r>
      <w:r w:rsidR="004675B8">
        <w:rPr>
          <w:color w:val="000000" w:themeColor="text1"/>
        </w:rPr>
        <w:t xml:space="preserve"> advising</w:t>
      </w:r>
      <w:r w:rsidR="00D539BB">
        <w:rPr>
          <w:color w:val="000000" w:themeColor="text1"/>
        </w:rPr>
        <w:t xml:space="preserve"> about the</w:t>
      </w:r>
      <w:r>
        <w:rPr>
          <w:color w:val="000000" w:themeColor="text1"/>
        </w:rPr>
        <w:t>ir</w:t>
      </w:r>
      <w:r w:rsidR="00D539BB">
        <w:rPr>
          <w:color w:val="000000" w:themeColor="text1"/>
        </w:rPr>
        <w:t xml:space="preserve"> potential impact on the most serious health challenges experienced by persons living with diabetes. On the last day of the Workshop, the </w:t>
      </w:r>
      <w:r w:rsidR="00586007">
        <w:rPr>
          <w:color w:val="000000" w:themeColor="text1"/>
        </w:rPr>
        <w:t>Program</w:t>
      </w:r>
      <w:r w:rsidR="00D539BB">
        <w:rPr>
          <w:color w:val="000000" w:themeColor="text1"/>
        </w:rPr>
        <w:t xml:space="preserve"> </w:t>
      </w:r>
      <w:r w:rsidR="00FE6BED">
        <w:rPr>
          <w:color w:val="000000" w:themeColor="text1"/>
        </w:rPr>
        <w:t>L</w:t>
      </w:r>
      <w:r w:rsidR="00D539BB">
        <w:rPr>
          <w:color w:val="000000" w:themeColor="text1"/>
        </w:rPr>
        <w:t xml:space="preserve">eads reported back on the advice they received and their anticipated next steps to address these important recommendations. </w:t>
      </w:r>
    </w:p>
    <w:p w14:paraId="30FF898C" w14:textId="77777777" w:rsidR="00D539BB" w:rsidRDefault="00D539BB">
      <w:pPr>
        <w:rPr>
          <w:color w:val="000000" w:themeColor="text1"/>
        </w:rPr>
      </w:pPr>
    </w:p>
    <w:p w14:paraId="4F364D4D" w14:textId="4156DD51" w:rsidR="00D539BB" w:rsidRDefault="00D539BB">
      <w:pPr>
        <w:rPr>
          <w:color w:val="000000" w:themeColor="text1"/>
        </w:rPr>
      </w:pPr>
      <w:r>
        <w:rPr>
          <w:color w:val="000000" w:themeColor="text1"/>
        </w:rPr>
        <w:t xml:space="preserve">The following summarizes the key themes emerging from all the participant feedback at the Workshop. </w:t>
      </w:r>
      <w:r w:rsidR="003C43C1">
        <w:rPr>
          <w:color w:val="000000" w:themeColor="text1"/>
        </w:rPr>
        <w:t xml:space="preserve">Appended are the individual reports </w:t>
      </w:r>
      <w:r w:rsidR="00A6773B">
        <w:rPr>
          <w:color w:val="000000" w:themeColor="text1"/>
        </w:rPr>
        <w:t xml:space="preserve">from the Workshop sessions. </w:t>
      </w:r>
    </w:p>
    <w:p w14:paraId="2D5E1685" w14:textId="4767B1A5" w:rsidR="00994D64" w:rsidRDefault="00994D64"/>
    <w:p w14:paraId="085CA301" w14:textId="16704BEC" w:rsidR="00B921C9" w:rsidRPr="00CB51AB" w:rsidRDefault="00B921C9" w:rsidP="00CB51AB">
      <w:pPr>
        <w:pStyle w:val="Heading2"/>
        <w:rPr>
          <w:b/>
        </w:rPr>
      </w:pPr>
      <w:bookmarkStart w:id="8" w:name="_Toc516733663"/>
      <w:r w:rsidRPr="00CB51AB">
        <w:rPr>
          <w:b/>
        </w:rPr>
        <w:t>ACCESS</w:t>
      </w:r>
      <w:r w:rsidR="00B57787" w:rsidRPr="00CB51AB">
        <w:rPr>
          <w:b/>
        </w:rPr>
        <w:t xml:space="preserve"> </w:t>
      </w:r>
      <w:r w:rsidR="00D539BB" w:rsidRPr="00CB51AB">
        <w:rPr>
          <w:b/>
        </w:rPr>
        <w:t>to Effective Care Paths</w:t>
      </w:r>
      <w:bookmarkEnd w:id="8"/>
    </w:p>
    <w:p w14:paraId="637D4B33" w14:textId="77777777" w:rsidR="001E7227" w:rsidRPr="003A73D6" w:rsidRDefault="001E7227">
      <w:pPr>
        <w:rPr>
          <w:b/>
        </w:rPr>
      </w:pPr>
    </w:p>
    <w:p w14:paraId="606D2A07" w14:textId="65C76E03" w:rsidR="00A22167" w:rsidRPr="003A73D6" w:rsidRDefault="005B237F" w:rsidP="00A22167">
      <w:r w:rsidRPr="003A73D6">
        <w:t>Although evidence-based guidelines are available, and pockets of successfully integrated care paths</w:t>
      </w:r>
      <w:r w:rsidR="009F03B2">
        <w:t xml:space="preserve"> exist</w:t>
      </w:r>
      <w:r w:rsidRPr="003A73D6">
        <w:t>, e.g., A</w:t>
      </w:r>
      <w:r w:rsidR="003464A0" w:rsidRPr="003A73D6">
        <w:t xml:space="preserve">boriginal Youth Mentorship </w:t>
      </w:r>
      <w:r w:rsidRPr="003A73D6">
        <w:t>P</w:t>
      </w:r>
      <w:r w:rsidR="003464A0" w:rsidRPr="003A73D6">
        <w:t>rogram</w:t>
      </w:r>
      <w:r w:rsidRPr="003A73D6">
        <w:t>, Tele-ophthalmology sites</w:t>
      </w:r>
      <w:r w:rsidR="003464A0" w:rsidRPr="003A73D6">
        <w:t xml:space="preserve"> for diabetic retinopathy screening</w:t>
      </w:r>
      <w:r w:rsidRPr="003A73D6">
        <w:t xml:space="preserve">, </w:t>
      </w:r>
      <w:r w:rsidR="009F03B2">
        <w:t>a</w:t>
      </w:r>
      <w:r w:rsidRPr="003A73D6">
        <w:t xml:space="preserve"> large gap </w:t>
      </w:r>
      <w:r w:rsidR="009F03B2">
        <w:t xml:space="preserve">remains </w:t>
      </w:r>
      <w:r w:rsidRPr="003A73D6">
        <w:t xml:space="preserve">in accessing screening for complications and </w:t>
      </w:r>
      <w:r w:rsidR="009F03B2">
        <w:t>providing the</w:t>
      </w:r>
      <w:r w:rsidRPr="003A73D6">
        <w:t xml:space="preserve"> right care at the right time</w:t>
      </w:r>
      <w:r w:rsidR="00B57787" w:rsidRPr="003A73D6">
        <w:t xml:space="preserve"> </w:t>
      </w:r>
      <w:r w:rsidR="009F03B2">
        <w:t>for</w:t>
      </w:r>
      <w:r w:rsidR="00B57787" w:rsidRPr="003A73D6">
        <w:t xml:space="preserve"> persons living with diabetes</w:t>
      </w:r>
      <w:r w:rsidRPr="003A73D6">
        <w:t>. Hence, the prevalence of T2D and preventable complications such as blindness and amput</w:t>
      </w:r>
      <w:r w:rsidR="003464A0" w:rsidRPr="003A73D6">
        <w:t xml:space="preserve">ations </w:t>
      </w:r>
      <w:r w:rsidR="009F03B2">
        <w:t xml:space="preserve">remain all too </w:t>
      </w:r>
      <w:r w:rsidR="009F03B2">
        <w:lastRenderedPageBreak/>
        <w:t>frequent</w:t>
      </w:r>
      <w:r w:rsidR="003464A0" w:rsidRPr="003A73D6">
        <w:t xml:space="preserve">. </w:t>
      </w:r>
      <w:r w:rsidR="009F03B2">
        <w:t xml:space="preserve"> </w:t>
      </w:r>
      <w:r w:rsidR="003464A0" w:rsidRPr="003A73D6">
        <w:t>D</w:t>
      </w:r>
      <w:r w:rsidR="00BD739F" w:rsidRPr="003A73D6">
        <w:t>iabetes complication rates remain highest among the most vulnerable</w:t>
      </w:r>
      <w:r w:rsidR="002F6512" w:rsidRPr="003A73D6">
        <w:t xml:space="preserve"> and high needs communities </w:t>
      </w:r>
      <w:r w:rsidR="00B57787" w:rsidRPr="003A73D6">
        <w:t xml:space="preserve">who </w:t>
      </w:r>
      <w:r w:rsidR="002F6512" w:rsidRPr="003A73D6">
        <w:t>do not have access to fundamental necessities to promote wellness. Food security is a major challenge –</w:t>
      </w:r>
      <w:r w:rsidR="002F6512" w:rsidRPr="003A73D6">
        <w:rPr>
          <w:u w:val="single"/>
        </w:rPr>
        <w:t xml:space="preserve"> access</w:t>
      </w:r>
      <w:r w:rsidR="002F6512" w:rsidRPr="003A73D6">
        <w:t xml:space="preserve"> to affordable healthy foods must be tackled. </w:t>
      </w:r>
      <w:r w:rsidR="002F6512" w:rsidRPr="003A73D6">
        <w:rPr>
          <w:u w:val="single"/>
        </w:rPr>
        <w:t>Access</w:t>
      </w:r>
      <w:r w:rsidR="004675B8">
        <w:t xml:space="preserve"> to internet </w:t>
      </w:r>
      <w:r w:rsidR="002F6512" w:rsidRPr="003A73D6">
        <w:t xml:space="preserve">services in the north and remote areas remains a major challenge for connecting communities to health services. </w:t>
      </w:r>
      <w:r w:rsidR="002F6512" w:rsidRPr="003A73D6">
        <w:rPr>
          <w:u w:val="single"/>
        </w:rPr>
        <w:t>Access</w:t>
      </w:r>
      <w:r w:rsidR="002F6512" w:rsidRPr="003A73D6">
        <w:t xml:space="preserve"> to community services and home visits by health professionals who can navigate the complex</w:t>
      </w:r>
      <w:r w:rsidR="009F03B2">
        <w:t xml:space="preserve"> health</w:t>
      </w:r>
      <w:r w:rsidR="002F6512" w:rsidRPr="003A73D6">
        <w:t xml:space="preserve"> system for persons living with diabetes and </w:t>
      </w:r>
      <w:r w:rsidR="00B20BB8" w:rsidRPr="003A73D6">
        <w:t xml:space="preserve">other chronic conditions must be provided to improve self-management. </w:t>
      </w:r>
      <w:r w:rsidR="00ED133D" w:rsidRPr="003A73D6">
        <w:t xml:space="preserve">Design, implementation and </w:t>
      </w:r>
      <w:r w:rsidR="00ED133D" w:rsidRPr="003A73D6">
        <w:rPr>
          <w:u w:val="single"/>
        </w:rPr>
        <w:t>access</w:t>
      </w:r>
      <w:r w:rsidR="006757B9" w:rsidRPr="003A73D6">
        <w:t xml:space="preserve"> to end-to-end care paths</w:t>
      </w:r>
      <w:r w:rsidR="00ED133D" w:rsidRPr="003A73D6">
        <w:t xml:space="preserve"> for comprehensive and sustained prevention of foot ulcers, cardiac and renal risk factors, vision loss, and hypoglycemia</w:t>
      </w:r>
      <w:r w:rsidR="00434596" w:rsidRPr="003A73D6">
        <w:t xml:space="preserve"> </w:t>
      </w:r>
      <w:r w:rsidR="00ED133D" w:rsidRPr="003A73D6">
        <w:t xml:space="preserve">remain the key concerns of persons living with diabetes and their care-providers. </w:t>
      </w:r>
      <w:r w:rsidR="00A22167" w:rsidRPr="003A73D6">
        <w:t xml:space="preserve">Use of </w:t>
      </w:r>
      <w:r w:rsidR="009D2987">
        <w:t xml:space="preserve">digital health </w:t>
      </w:r>
      <w:r w:rsidR="00A22167" w:rsidRPr="003A73D6">
        <w:t xml:space="preserve">information to assist in navigation of the health system by both patients and health care providers would improve </w:t>
      </w:r>
      <w:r w:rsidR="00A22167" w:rsidRPr="003A73D6">
        <w:rPr>
          <w:u w:val="single"/>
        </w:rPr>
        <w:t>access</w:t>
      </w:r>
      <w:r w:rsidR="00A22167" w:rsidRPr="003A73D6">
        <w:t xml:space="preserve"> to customized care paths. </w:t>
      </w:r>
    </w:p>
    <w:p w14:paraId="735AE873" w14:textId="6F010711" w:rsidR="008D2B1D" w:rsidRDefault="008D2B1D"/>
    <w:p w14:paraId="67606DF3" w14:textId="6D90FA09" w:rsidR="00B921C9" w:rsidRPr="00CB51AB" w:rsidRDefault="00B921C9" w:rsidP="00CB51AB">
      <w:pPr>
        <w:pStyle w:val="Heading2"/>
        <w:rPr>
          <w:b/>
        </w:rPr>
      </w:pPr>
      <w:bookmarkStart w:id="9" w:name="_Toc516733664"/>
      <w:r w:rsidRPr="00CB51AB">
        <w:rPr>
          <w:b/>
        </w:rPr>
        <w:t>COMMUNICATION</w:t>
      </w:r>
      <w:r w:rsidR="005B237F" w:rsidRPr="00CB51AB">
        <w:rPr>
          <w:b/>
        </w:rPr>
        <w:t xml:space="preserve"> and LEARNING</w:t>
      </w:r>
      <w:r w:rsidR="00D539BB" w:rsidRPr="00CB51AB">
        <w:rPr>
          <w:b/>
        </w:rPr>
        <w:t xml:space="preserve"> – overcoming the barriers</w:t>
      </w:r>
      <w:bookmarkEnd w:id="9"/>
    </w:p>
    <w:p w14:paraId="09C26952" w14:textId="77777777" w:rsidR="001E7227" w:rsidRPr="003A73D6" w:rsidRDefault="001E7227">
      <w:pPr>
        <w:rPr>
          <w:b/>
        </w:rPr>
      </w:pPr>
    </w:p>
    <w:p w14:paraId="6B701B7C" w14:textId="7BAE151E" w:rsidR="00403119" w:rsidRPr="003A73D6" w:rsidRDefault="00434596">
      <w:r w:rsidRPr="003A73D6">
        <w:t>Understanding the barriers and limitations experienced by persons living with diabetes and their care-providers including family, community health workers, health professional teams a</w:t>
      </w:r>
      <w:r w:rsidR="0088070A" w:rsidRPr="003A73D6">
        <w:t xml:space="preserve">nd local health authorities requires effective </w:t>
      </w:r>
      <w:r w:rsidR="0088070A" w:rsidRPr="003A73D6">
        <w:rPr>
          <w:u w:val="single"/>
        </w:rPr>
        <w:t>communication</w:t>
      </w:r>
      <w:r w:rsidR="0088070A" w:rsidRPr="003A73D6">
        <w:t xml:space="preserve"> and</w:t>
      </w:r>
      <w:r w:rsidR="00D83511" w:rsidRPr="003A73D6">
        <w:rPr>
          <w:u w:val="single"/>
        </w:rPr>
        <w:t xml:space="preserve"> learning</w:t>
      </w:r>
      <w:r w:rsidR="005453DB" w:rsidRPr="003A73D6">
        <w:rPr>
          <w:u w:val="single"/>
        </w:rPr>
        <w:t>.</w:t>
      </w:r>
      <w:r w:rsidR="0088070A" w:rsidRPr="003A73D6">
        <w:t xml:space="preserve"> </w:t>
      </w:r>
      <w:r w:rsidR="008D2B1D" w:rsidRPr="003A73D6">
        <w:t xml:space="preserve"> Digital assistance in accessing information by persons living with diabetes and for communicating with health providers, e.g., mobile phone app –</w:t>
      </w:r>
      <w:r w:rsidR="008D2B1D" w:rsidRPr="003A73D6">
        <w:rPr>
          <w:i/>
        </w:rPr>
        <w:t xml:space="preserve"> bant</w:t>
      </w:r>
      <w:r w:rsidR="008D2B1D" w:rsidRPr="003A73D6">
        <w:t>, would be preferred by some, although not all individuals. Privacy and security are critically important to ensure health data are managed safely and for specific purposes includin</w:t>
      </w:r>
      <w:r w:rsidR="00A22167" w:rsidRPr="003A73D6">
        <w:t xml:space="preserve">g diabetes-related research. </w:t>
      </w:r>
    </w:p>
    <w:p w14:paraId="67DF3E24" w14:textId="77777777" w:rsidR="00403119" w:rsidRPr="003A73D6" w:rsidRDefault="00403119"/>
    <w:p w14:paraId="7A5FD0E7" w14:textId="5F749371" w:rsidR="00403119" w:rsidRPr="003A73D6" w:rsidRDefault="00E0426E">
      <w:r w:rsidRPr="003A73D6">
        <w:t>The projects now underway</w:t>
      </w:r>
      <w:r w:rsidR="001E7227" w:rsidRPr="003A73D6">
        <w:t>,</w:t>
      </w:r>
      <w:r w:rsidRPr="003A73D6">
        <w:t xml:space="preserve"> supported directly or indirectly by Diabetes Action Canada</w:t>
      </w:r>
      <w:r w:rsidR="001E7227" w:rsidRPr="003A73D6">
        <w:t>,</w:t>
      </w:r>
      <w:r w:rsidR="004D7A15" w:rsidRPr="003A73D6">
        <w:t xml:space="preserve"> engage </w:t>
      </w:r>
      <w:r w:rsidR="008D0C06" w:rsidRPr="003A73D6">
        <w:t xml:space="preserve">many </w:t>
      </w:r>
      <w:r w:rsidR="004D7A15" w:rsidRPr="003A73D6">
        <w:t>c</w:t>
      </w:r>
      <w:r w:rsidR="001E7227" w:rsidRPr="003A73D6">
        <w:t>ommunities, health professional services</w:t>
      </w:r>
      <w:r w:rsidR="004D7A15" w:rsidRPr="003A73D6">
        <w:t xml:space="preserve"> and provincial health systems. Internal communication among the </w:t>
      </w:r>
      <w:r w:rsidR="00EE006C">
        <w:t>Program</w:t>
      </w:r>
      <w:r w:rsidR="004D7A15" w:rsidRPr="003A73D6">
        <w:t xml:space="preserve"> </w:t>
      </w:r>
      <w:r w:rsidR="00FE6BED">
        <w:t>L</w:t>
      </w:r>
      <w:r w:rsidR="004D7A15" w:rsidRPr="003A73D6">
        <w:t xml:space="preserve">eads is essential to integrate research objectives and their implementation. For instance, </w:t>
      </w:r>
      <w:r w:rsidR="00A5119B" w:rsidRPr="003A73D6">
        <w:t>foot care to prevent amputation</w:t>
      </w:r>
      <w:r w:rsidR="00A5119B">
        <w:t xml:space="preserve"> and</w:t>
      </w:r>
      <w:r w:rsidR="00A5119B" w:rsidRPr="003A73D6">
        <w:t xml:space="preserve"> </w:t>
      </w:r>
      <w:r w:rsidR="004D7A15" w:rsidRPr="003A73D6">
        <w:t>retinopathy screeninginclude both rural and inner-city Indigenous communities</w:t>
      </w:r>
      <w:r w:rsidR="001E7227" w:rsidRPr="003A73D6">
        <w:t xml:space="preserve">, but the Indigenous </w:t>
      </w:r>
      <w:r w:rsidR="009F03B2">
        <w:t xml:space="preserve">Peoples </w:t>
      </w:r>
      <w:r w:rsidR="001E7227" w:rsidRPr="003A73D6">
        <w:t xml:space="preserve">Health </w:t>
      </w:r>
      <w:r w:rsidR="00EE006C">
        <w:t>Program</w:t>
      </w:r>
      <w:r w:rsidR="001E7227" w:rsidRPr="003A73D6">
        <w:t xml:space="preserve"> </w:t>
      </w:r>
      <w:r w:rsidR="009F03B2">
        <w:t xml:space="preserve">has yet to be </w:t>
      </w:r>
      <w:r w:rsidR="001E7227" w:rsidRPr="003A73D6">
        <w:t>involved in these project</w:t>
      </w:r>
      <w:r w:rsidR="009F03B2">
        <w:t>s</w:t>
      </w:r>
      <w:r w:rsidR="004D7A15" w:rsidRPr="003A73D6">
        <w:t>.</w:t>
      </w:r>
      <w:r w:rsidR="005B237F" w:rsidRPr="003A73D6">
        <w:t xml:space="preserve"> Improved </w:t>
      </w:r>
      <w:r w:rsidR="005B237F" w:rsidRPr="003A73D6">
        <w:rPr>
          <w:u w:val="single"/>
        </w:rPr>
        <w:t>communication</w:t>
      </w:r>
      <w:r w:rsidR="005B237F" w:rsidRPr="003A73D6">
        <w:t xml:space="preserve"> </w:t>
      </w:r>
      <w:r w:rsidR="00D83511" w:rsidRPr="003A73D6">
        <w:t xml:space="preserve">and </w:t>
      </w:r>
      <w:r w:rsidR="00D83511" w:rsidRPr="003A73D6">
        <w:rPr>
          <w:u w:val="single"/>
        </w:rPr>
        <w:t>learning</w:t>
      </w:r>
      <w:r w:rsidR="005B237F" w:rsidRPr="003A73D6">
        <w:t xml:space="preserve"> among the research </w:t>
      </w:r>
      <w:r w:rsidR="009F03B2">
        <w:t>Goal-Directed</w:t>
      </w:r>
      <w:r w:rsidR="005B237F" w:rsidRPr="003A73D6">
        <w:t xml:space="preserve"> </w:t>
      </w:r>
      <w:r w:rsidR="00EE006C">
        <w:t>Program</w:t>
      </w:r>
      <w:r w:rsidR="005B237F" w:rsidRPr="003A73D6">
        <w:t xml:space="preserve"> </w:t>
      </w:r>
      <w:r w:rsidR="00FE6BED">
        <w:t>L</w:t>
      </w:r>
      <w:r w:rsidR="005B237F" w:rsidRPr="003A73D6">
        <w:t xml:space="preserve">eads and investigators would enhance networking and the scope and scale of our projects. </w:t>
      </w:r>
      <w:r w:rsidR="004D7A15" w:rsidRPr="003A73D6">
        <w:t xml:space="preserve"> Further, our </w:t>
      </w:r>
      <w:r w:rsidR="00EE006C">
        <w:t>Program</w:t>
      </w:r>
      <w:r w:rsidR="004D7A15" w:rsidRPr="003A73D6">
        <w:t>s are collaborating with other SPOR Networks including Can</w:t>
      </w:r>
      <w:r w:rsidR="009F03B2">
        <w:t>-</w:t>
      </w:r>
      <w:r w:rsidR="004D7A15" w:rsidRPr="003A73D6">
        <w:t xml:space="preserve">SOLVE CKD and the Primary Integrative and Health Care Innovation SPOR Networks. </w:t>
      </w:r>
      <w:r w:rsidR="005B237F" w:rsidRPr="003A73D6">
        <w:t xml:space="preserve">Similarly, improved </w:t>
      </w:r>
      <w:r w:rsidR="005B237F" w:rsidRPr="003A73D6">
        <w:rPr>
          <w:u w:val="single"/>
        </w:rPr>
        <w:t>communication</w:t>
      </w:r>
      <w:r w:rsidR="005B237F" w:rsidRPr="003A73D6">
        <w:t xml:space="preserve"> </w:t>
      </w:r>
      <w:r w:rsidR="00D83511" w:rsidRPr="003A73D6">
        <w:t xml:space="preserve">and </w:t>
      </w:r>
      <w:r w:rsidR="00D83511" w:rsidRPr="003A73D6">
        <w:rPr>
          <w:u w:val="single"/>
        </w:rPr>
        <w:t xml:space="preserve">learning </w:t>
      </w:r>
      <w:r w:rsidR="00D83511" w:rsidRPr="003A73D6">
        <w:t xml:space="preserve">among our SPOR Networks, and SPOR SUPPORT Units, are necessary for optimizing collaboration in the context of designing and implementing new models of care and prevention for chronic disease management. </w:t>
      </w:r>
    </w:p>
    <w:p w14:paraId="4182348F" w14:textId="77777777" w:rsidR="00D83511" w:rsidRPr="003A73D6" w:rsidRDefault="00D83511"/>
    <w:p w14:paraId="14BC7F82" w14:textId="7A7053D1" w:rsidR="001E7227" w:rsidRPr="00CB51AB" w:rsidRDefault="00403119" w:rsidP="00CB51AB">
      <w:pPr>
        <w:pStyle w:val="Heading2"/>
        <w:rPr>
          <w:b/>
        </w:rPr>
      </w:pPr>
      <w:bookmarkStart w:id="10" w:name="_Toc516733665"/>
      <w:r w:rsidRPr="00CB51AB">
        <w:rPr>
          <w:b/>
        </w:rPr>
        <w:t>IMPLEMENTING QUAL</w:t>
      </w:r>
      <w:r w:rsidR="002E3795">
        <w:rPr>
          <w:b/>
        </w:rPr>
        <w:t>I</w:t>
      </w:r>
      <w:r w:rsidRPr="00CB51AB">
        <w:rPr>
          <w:b/>
        </w:rPr>
        <w:t>TY STANDARDS</w:t>
      </w:r>
      <w:r w:rsidR="00161CFB">
        <w:rPr>
          <w:b/>
        </w:rPr>
        <w:t xml:space="preserve"> </w:t>
      </w:r>
      <w:r w:rsidR="003C43C1" w:rsidRPr="00CB51AB">
        <w:rPr>
          <w:b/>
        </w:rPr>
        <w:t>to achieve improved health outcomes</w:t>
      </w:r>
      <w:bookmarkEnd w:id="10"/>
    </w:p>
    <w:p w14:paraId="11186EB5" w14:textId="1E746363" w:rsidR="00403119" w:rsidRPr="003A73D6" w:rsidRDefault="00403119">
      <w:pPr>
        <w:rPr>
          <w:b/>
        </w:rPr>
      </w:pPr>
      <w:r w:rsidRPr="003A73D6">
        <w:rPr>
          <w:b/>
        </w:rPr>
        <w:t xml:space="preserve"> </w:t>
      </w:r>
    </w:p>
    <w:p w14:paraId="75A6D08C" w14:textId="4F14CD23" w:rsidR="001D5DF9" w:rsidRPr="003A73D6" w:rsidRDefault="00403119" w:rsidP="001D5DF9">
      <w:r w:rsidRPr="003A73D6">
        <w:t xml:space="preserve">The evidence-based diabetes </w:t>
      </w:r>
      <w:r w:rsidR="004675B8">
        <w:t xml:space="preserve">clinical practice </w:t>
      </w:r>
      <w:r w:rsidRPr="003A73D6">
        <w:t>guidelines recently released by Diabetes Canada are up-to-date</w:t>
      </w:r>
      <w:r w:rsidR="001E7227" w:rsidRPr="003A73D6">
        <w:t xml:space="preserve"> and highly informative</w:t>
      </w:r>
      <w:r w:rsidRPr="003A73D6">
        <w:t xml:space="preserve">. Health </w:t>
      </w:r>
      <w:r w:rsidRPr="003A73D6">
        <w:rPr>
          <w:u w:val="single"/>
        </w:rPr>
        <w:t>quality standards</w:t>
      </w:r>
      <w:r w:rsidRPr="003A73D6">
        <w:t xml:space="preserve"> for diabetes and its complications management are not uniformly available in each province and territory.</w:t>
      </w:r>
      <w:r w:rsidR="001E7227" w:rsidRPr="003A73D6">
        <w:t xml:space="preserve"> For instance, Health Quality Ontario has published excellent quality standards for diabetic foo</w:t>
      </w:r>
      <w:r w:rsidR="00E37AA0" w:rsidRPr="003A73D6">
        <w:t xml:space="preserve">t </w:t>
      </w:r>
      <w:r w:rsidR="00E37AA0" w:rsidRPr="003A73D6">
        <w:lastRenderedPageBreak/>
        <w:t xml:space="preserve">care, but </w:t>
      </w:r>
      <w:r w:rsidR="001E7227" w:rsidRPr="003A73D6">
        <w:t xml:space="preserve">has not published standards for comprehensive diabetes care. </w:t>
      </w:r>
      <w:r w:rsidR="00DC67B9" w:rsidRPr="003A73D6">
        <w:t xml:space="preserve"> Diabetes</w:t>
      </w:r>
      <w:r w:rsidRPr="003A73D6">
        <w:t xml:space="preserve"> quality standards for Indigeno</w:t>
      </w:r>
      <w:r w:rsidR="00D83511" w:rsidRPr="003A73D6">
        <w:t xml:space="preserve">us Communities are variable across Canada. </w:t>
      </w:r>
      <w:r w:rsidR="00E17A52" w:rsidRPr="003A73D6">
        <w:t xml:space="preserve">The </w:t>
      </w:r>
      <w:r w:rsidR="00C66653" w:rsidRPr="003A73D6">
        <w:t xml:space="preserve">Diabetes Action Canada </w:t>
      </w:r>
      <w:r w:rsidR="00DC67B9" w:rsidRPr="003A73D6">
        <w:t xml:space="preserve">Indigenous </w:t>
      </w:r>
      <w:r w:rsidR="001F73D3">
        <w:t xml:space="preserve">Peoples </w:t>
      </w:r>
      <w:r w:rsidR="00DC67B9" w:rsidRPr="003A73D6">
        <w:t xml:space="preserve">Health </w:t>
      </w:r>
      <w:r w:rsidR="001F73D3">
        <w:t xml:space="preserve">Program </w:t>
      </w:r>
      <w:r w:rsidR="00C66653" w:rsidRPr="003A73D6">
        <w:t xml:space="preserve">in collaboration with </w:t>
      </w:r>
      <w:r w:rsidR="00553B87" w:rsidRPr="003A73D6">
        <w:t xml:space="preserve">the </w:t>
      </w:r>
      <w:r w:rsidR="00C66653" w:rsidRPr="003A73D6">
        <w:t>N</w:t>
      </w:r>
      <w:r w:rsidR="00553B87" w:rsidRPr="003A73D6">
        <w:t xml:space="preserve">ational </w:t>
      </w:r>
      <w:r w:rsidR="00C66653" w:rsidRPr="003A73D6">
        <w:t>A</w:t>
      </w:r>
      <w:r w:rsidR="00553B87" w:rsidRPr="003A73D6">
        <w:t xml:space="preserve">boriginal </w:t>
      </w:r>
      <w:r w:rsidR="00C66653" w:rsidRPr="003A73D6">
        <w:t>D</w:t>
      </w:r>
      <w:r w:rsidR="00553B87" w:rsidRPr="003A73D6">
        <w:t xml:space="preserve">iabetes </w:t>
      </w:r>
      <w:r w:rsidR="00C66653" w:rsidRPr="003A73D6">
        <w:t>A</w:t>
      </w:r>
      <w:r w:rsidR="00553B87" w:rsidRPr="003A73D6">
        <w:t xml:space="preserve">ssociation </w:t>
      </w:r>
      <w:r w:rsidR="00DC67B9" w:rsidRPr="003A73D6">
        <w:t>could</w:t>
      </w:r>
      <w:r w:rsidR="006B2463" w:rsidRPr="003A73D6">
        <w:t xml:space="preserve"> </w:t>
      </w:r>
      <w:r w:rsidR="00C66653" w:rsidRPr="003A73D6">
        <w:t xml:space="preserve">lead the development of </w:t>
      </w:r>
      <w:r w:rsidR="00C66653" w:rsidRPr="003A73D6">
        <w:rPr>
          <w:u w:val="single"/>
        </w:rPr>
        <w:t>quality standards</w:t>
      </w:r>
      <w:r w:rsidR="00553B87" w:rsidRPr="003A73D6">
        <w:rPr>
          <w:u w:val="single"/>
        </w:rPr>
        <w:t xml:space="preserve"> customized for Indigenous Peoples</w:t>
      </w:r>
      <w:r w:rsidR="00C66653" w:rsidRPr="003A73D6">
        <w:t xml:space="preserve">. </w:t>
      </w:r>
      <w:r w:rsidR="001D5DF9" w:rsidRPr="003A73D6">
        <w:t>Although the challenges faced by Indigenous communities are complex and varied, there is increasing recognition that First Nations, Inuit and M</w:t>
      </w:r>
      <w:r w:rsidR="00FA5E5D" w:rsidRPr="003A73D6">
        <w:t>étis P</w:t>
      </w:r>
      <w:r w:rsidR="001D5DF9" w:rsidRPr="003A73D6">
        <w:t xml:space="preserve">eoples possess the knowledge, determination and resilience rooted in their varied traditions and cultures to meet those challenges. </w:t>
      </w:r>
      <w:r w:rsidR="00FA5E5D" w:rsidRPr="003A73D6">
        <w:t xml:space="preserve">Diabetes </w:t>
      </w:r>
      <w:r w:rsidR="00FA5E5D" w:rsidRPr="003A73D6">
        <w:rPr>
          <w:u w:val="single"/>
        </w:rPr>
        <w:t>q</w:t>
      </w:r>
      <w:r w:rsidR="001D5DF9" w:rsidRPr="003A73D6">
        <w:rPr>
          <w:u w:val="single"/>
        </w:rPr>
        <w:t>uality standards</w:t>
      </w:r>
      <w:r w:rsidR="001D5DF9" w:rsidRPr="003A73D6">
        <w:t xml:space="preserve"> </w:t>
      </w:r>
      <w:r w:rsidR="00FA5E5D" w:rsidRPr="003A73D6">
        <w:t xml:space="preserve">for Indigenous Peoples </w:t>
      </w:r>
      <w:r w:rsidR="001D5DF9" w:rsidRPr="003A73D6">
        <w:t xml:space="preserve">must be based on the Truth and Reconciliation recommendations and aided by culturally-appropriate care in the maintenance and enhancement of their health and well-being. </w:t>
      </w:r>
    </w:p>
    <w:p w14:paraId="3462B4EF" w14:textId="49C3FC15" w:rsidR="00167A75" w:rsidRPr="003A73D6" w:rsidRDefault="00167A75" w:rsidP="00167A75"/>
    <w:p w14:paraId="29755CC8" w14:textId="3506594B" w:rsidR="0088070A" w:rsidRPr="00CB51AB" w:rsidRDefault="0088070A" w:rsidP="00CB51AB">
      <w:pPr>
        <w:pStyle w:val="Heading2"/>
        <w:rPr>
          <w:b/>
        </w:rPr>
      </w:pPr>
      <w:bookmarkStart w:id="11" w:name="_Toc516733666"/>
      <w:r w:rsidRPr="00CB51AB">
        <w:rPr>
          <w:b/>
        </w:rPr>
        <w:t>ADVOCATING FOR CHANGE</w:t>
      </w:r>
      <w:r w:rsidR="00161CFB">
        <w:rPr>
          <w:b/>
        </w:rPr>
        <w:t xml:space="preserve"> – </w:t>
      </w:r>
      <w:r w:rsidR="003C43C1" w:rsidRPr="00CB51AB">
        <w:rPr>
          <w:b/>
        </w:rPr>
        <w:t>connecting with health system decision-makers</w:t>
      </w:r>
      <w:bookmarkEnd w:id="11"/>
    </w:p>
    <w:p w14:paraId="41B03566" w14:textId="77777777" w:rsidR="001E7227" w:rsidRPr="003A73D6" w:rsidRDefault="001E7227">
      <w:pPr>
        <w:rPr>
          <w:b/>
        </w:rPr>
      </w:pPr>
    </w:p>
    <w:p w14:paraId="3A9B571F" w14:textId="0B701E62" w:rsidR="00B20BB8" w:rsidRPr="003A73D6" w:rsidRDefault="00CD0328">
      <w:r w:rsidRPr="003A73D6">
        <w:t>The</w:t>
      </w:r>
      <w:r w:rsidR="00B20BB8" w:rsidRPr="003A73D6">
        <w:t xml:space="preserve"> major</w:t>
      </w:r>
      <w:r w:rsidRPr="003A73D6">
        <w:t xml:space="preserve"> health care and prevention</w:t>
      </w:r>
      <w:r w:rsidR="00B20BB8" w:rsidRPr="003A73D6">
        <w:t xml:space="preserve"> challenges </w:t>
      </w:r>
      <w:r w:rsidRPr="003A73D6">
        <w:t xml:space="preserve">experienced by persons living with diabetes and their care-providers </w:t>
      </w:r>
      <w:r w:rsidR="00B20BB8" w:rsidRPr="003A73D6">
        <w:t>require multi-sector (federal, provincial, municipal) and public-private  (e.g., food industr</w:t>
      </w:r>
      <w:r w:rsidRPr="003A73D6">
        <w:t xml:space="preserve">y) engagement and commitment to achieving </w:t>
      </w:r>
      <w:r w:rsidR="00B20BB8" w:rsidRPr="003A73D6">
        <w:t xml:space="preserve">collective impact. </w:t>
      </w:r>
      <w:r w:rsidRPr="003A73D6">
        <w:t>Diabetes Action Canada’</w:t>
      </w:r>
      <w:r w:rsidR="00FA5E5D" w:rsidRPr="003A73D6">
        <w:t>s projects must focus</w:t>
      </w:r>
      <w:r w:rsidRPr="003A73D6">
        <w:t xml:space="preserve"> on “how” to implement, scale and spread effective solutions within health care systems (</w:t>
      </w:r>
      <w:r w:rsidR="00785E58" w:rsidRPr="003A73D6">
        <w:t>in each Province and Territory</w:t>
      </w:r>
      <w:r w:rsidRPr="003A73D6">
        <w:t xml:space="preserve">) that fulfill the Quadruple Aim goals. A key question arising from Patient Partners, Steering Council members and Investigators at our Workshop is </w:t>
      </w:r>
      <w:r w:rsidRPr="003A73D6">
        <w:rPr>
          <w:b/>
          <w:i/>
        </w:rPr>
        <w:t>“</w:t>
      </w:r>
      <w:r w:rsidR="00862B55" w:rsidRPr="003A73D6">
        <w:rPr>
          <w:b/>
          <w:i/>
        </w:rPr>
        <w:t>Who can and will</w:t>
      </w:r>
      <w:r w:rsidR="00862B55" w:rsidRPr="003A73D6">
        <w:rPr>
          <w:b/>
          <w:i/>
          <w:u w:val="single"/>
        </w:rPr>
        <w:t xml:space="preserve"> advocate</w:t>
      </w:r>
      <w:r w:rsidR="00862B55" w:rsidRPr="003A73D6">
        <w:rPr>
          <w:b/>
          <w:i/>
        </w:rPr>
        <w:t xml:space="preserve"> for the necessary policy and funding changes that will enable the wide-spread adoption of these solutions”?</w:t>
      </w:r>
      <w:r w:rsidR="00862B55" w:rsidRPr="003A73D6">
        <w:t xml:space="preserve"> It was agreed that advocacy is needed, and that a role of Diabetes Action Canada is to identify and work with </w:t>
      </w:r>
      <w:r w:rsidR="009258B8" w:rsidRPr="003A73D6">
        <w:t xml:space="preserve">stakeholders and </w:t>
      </w:r>
      <w:r w:rsidR="00862B55" w:rsidRPr="003A73D6">
        <w:t xml:space="preserve">influencers in both the public and private sectors who can and will </w:t>
      </w:r>
      <w:r w:rsidR="00862B55" w:rsidRPr="003A73D6">
        <w:rPr>
          <w:u w:val="single"/>
        </w:rPr>
        <w:t>advocate</w:t>
      </w:r>
      <w:r w:rsidR="009258B8" w:rsidRPr="003A73D6">
        <w:rPr>
          <w:u w:val="single"/>
        </w:rPr>
        <w:t xml:space="preserve"> for change</w:t>
      </w:r>
      <w:r w:rsidR="00862B55" w:rsidRPr="003A73D6">
        <w:t xml:space="preserve">. It was also recognized that </w:t>
      </w:r>
      <w:r w:rsidR="009258B8" w:rsidRPr="003A73D6">
        <w:t xml:space="preserve">our </w:t>
      </w:r>
      <w:r w:rsidR="00862B55" w:rsidRPr="003A73D6">
        <w:t xml:space="preserve">health system research </w:t>
      </w:r>
      <w:r w:rsidR="009258B8" w:rsidRPr="003A73D6">
        <w:t xml:space="preserve">deliverables must include the design and evaluation of solutions for </w:t>
      </w:r>
      <w:r w:rsidR="00862B55" w:rsidRPr="003A73D6">
        <w:t>transferring knowledge</w:t>
      </w:r>
      <w:r w:rsidR="009258B8" w:rsidRPr="003A73D6">
        <w:t xml:space="preserve">/evidence into policy and practice. Building patient-oriented research capacity in this field of knowledge transfer is essential for the development and implementation of a “learning health system” and the accompanying change management required to achieve improved outcomes for persons living with diabetes. </w:t>
      </w:r>
    </w:p>
    <w:p w14:paraId="16467B8D" w14:textId="77777777" w:rsidR="00862B55" w:rsidRPr="003A73D6" w:rsidRDefault="00862B55"/>
    <w:p w14:paraId="464604C0" w14:textId="4214207A" w:rsidR="00862B55" w:rsidRPr="003A73D6" w:rsidRDefault="003C43C1" w:rsidP="00CB51AB">
      <w:pPr>
        <w:pStyle w:val="Heading2"/>
        <w:rPr>
          <w:b/>
        </w:rPr>
      </w:pPr>
      <w:bookmarkStart w:id="12" w:name="_Toc516733667"/>
      <w:r>
        <w:rPr>
          <w:b/>
        </w:rPr>
        <w:t>EVALUATING OUR IMPACT – establish external, independent review</w:t>
      </w:r>
      <w:bookmarkEnd w:id="12"/>
    </w:p>
    <w:p w14:paraId="7AFDE738" w14:textId="77777777" w:rsidR="00FA5E5D" w:rsidRPr="003A73D6" w:rsidRDefault="00FA5E5D">
      <w:pPr>
        <w:rPr>
          <w:b/>
        </w:rPr>
      </w:pPr>
    </w:p>
    <w:p w14:paraId="07312713" w14:textId="7FA90B47" w:rsidR="00862B55" w:rsidRPr="003A73D6" w:rsidRDefault="00862B55">
      <w:r w:rsidRPr="003A73D6">
        <w:t xml:space="preserve">The Steering Council </w:t>
      </w:r>
      <w:r w:rsidR="00B14C39" w:rsidRPr="003A73D6">
        <w:t>has clearly articulated the need for cogent and timely evaluation of the projects underway supported by Diabetes Action Canada</w:t>
      </w:r>
      <w:r w:rsidR="009258B8" w:rsidRPr="003A73D6">
        <w:t xml:space="preserve">. </w:t>
      </w:r>
      <w:r w:rsidR="0090205B" w:rsidRPr="003A73D6">
        <w:t xml:space="preserve"> Clear deliverables must be </w:t>
      </w:r>
      <w:r w:rsidR="004675B8">
        <w:t xml:space="preserve">identified </w:t>
      </w:r>
      <w:r w:rsidR="0090205B" w:rsidRPr="003A73D6">
        <w:t>for each activity and the outputs and outcomes must address the stated Mission of Diabetes Action Canada. The management of</w:t>
      </w:r>
      <w:r w:rsidR="00B14C39" w:rsidRPr="003A73D6">
        <w:t xml:space="preserve"> Dia</w:t>
      </w:r>
      <w:r w:rsidR="0090205B" w:rsidRPr="003A73D6">
        <w:t xml:space="preserve">betes Action Canada expects that </w:t>
      </w:r>
      <w:r w:rsidR="00B14C39" w:rsidRPr="003A73D6">
        <w:t xml:space="preserve">our </w:t>
      </w:r>
      <w:r w:rsidR="009A4D83">
        <w:t>Programs</w:t>
      </w:r>
      <w:r w:rsidR="0090205B" w:rsidRPr="003A73D6">
        <w:t xml:space="preserve"> and Project L</w:t>
      </w:r>
      <w:r w:rsidR="00B14C39" w:rsidRPr="003A73D6">
        <w:t xml:space="preserve">eads will be producing outputs and intermediate outcomes </w:t>
      </w:r>
      <w:r w:rsidR="0090205B" w:rsidRPr="003A73D6">
        <w:t>that can be reported at our 2019 Annual W</w:t>
      </w:r>
      <w:r w:rsidR="00B14C39" w:rsidRPr="003A73D6">
        <w:t xml:space="preserve">orkshop. Critical </w:t>
      </w:r>
      <w:r w:rsidR="00B14C39" w:rsidRPr="003A73D6">
        <w:rPr>
          <w:u w:val="single"/>
        </w:rPr>
        <w:t>evaluation</w:t>
      </w:r>
      <w:r w:rsidR="00B14C39" w:rsidRPr="003A73D6">
        <w:t xml:space="preserve"> of progress and deliverables over the next year will stimulate our </w:t>
      </w:r>
      <w:r w:rsidR="009A4D83">
        <w:t>Program</w:t>
      </w:r>
      <w:r w:rsidR="00B14C39" w:rsidRPr="003A73D6">
        <w:t xml:space="preserve"> </w:t>
      </w:r>
      <w:r w:rsidR="00FE6BED">
        <w:t>L</w:t>
      </w:r>
      <w:r w:rsidR="00B14C39" w:rsidRPr="003A73D6">
        <w:t xml:space="preserve">eads to address </w:t>
      </w:r>
      <w:r w:rsidR="005453DB" w:rsidRPr="003A73D6">
        <w:t xml:space="preserve">the challenges of access, communication and learning, implementing quality standards and advocating for change. </w:t>
      </w:r>
      <w:r w:rsidR="00785E58" w:rsidRPr="003A73D6">
        <w:t xml:space="preserve">This evaluation will be highlighted in the 2019 Annual Diabetes Action Canada Report to CIHR. </w:t>
      </w:r>
    </w:p>
    <w:p w14:paraId="0F04B9BE" w14:textId="77777777" w:rsidR="005453DB" w:rsidRPr="003A73D6" w:rsidRDefault="005453DB"/>
    <w:p w14:paraId="6215921F" w14:textId="22AA8B18" w:rsidR="005453DB" w:rsidRDefault="005453DB">
      <w:r w:rsidRPr="003A73D6">
        <w:lastRenderedPageBreak/>
        <w:t xml:space="preserve">In the SPOR Network application, we stated that a Scientific Advisory Committee composed of national and international experts </w:t>
      </w:r>
      <w:r w:rsidR="0090205B" w:rsidRPr="003A73D6">
        <w:t>would be established. The purpose of the Committee</w:t>
      </w:r>
      <w:r w:rsidRPr="003A73D6">
        <w:t xml:space="preserve"> would</w:t>
      </w:r>
      <w:r w:rsidR="0090205B" w:rsidRPr="003A73D6">
        <w:t xml:space="preserve"> be to</w:t>
      </w:r>
      <w:r w:rsidRPr="003A73D6">
        <w:t xml:space="preserve"> provide external </w:t>
      </w:r>
      <w:r w:rsidRPr="003A73D6">
        <w:rPr>
          <w:u w:val="single"/>
        </w:rPr>
        <w:t>evaluation</w:t>
      </w:r>
      <w:r w:rsidRPr="003A73D6">
        <w:t xml:space="preserve"> of the overall Network </w:t>
      </w:r>
      <w:r w:rsidR="0090205B" w:rsidRPr="003A73D6">
        <w:t xml:space="preserve">activities </w:t>
      </w:r>
      <w:r w:rsidRPr="003A73D6">
        <w:t xml:space="preserve">and recommendations </w:t>
      </w:r>
      <w:r w:rsidR="00035461" w:rsidRPr="003A73D6">
        <w:t xml:space="preserve">for future directions. </w:t>
      </w:r>
      <w:r w:rsidR="00B57787" w:rsidRPr="003A73D6">
        <w:t xml:space="preserve">The timing for this external review mid-point in our Network activities would coincide with </w:t>
      </w:r>
      <w:r w:rsidR="00035461" w:rsidRPr="003A73D6">
        <w:t xml:space="preserve">the planning for renewal of the SPOR Network. </w:t>
      </w:r>
    </w:p>
    <w:p w14:paraId="1D261036" w14:textId="77777777" w:rsidR="00743E47" w:rsidRDefault="00743E47" w:rsidP="00877C90">
      <w:pPr>
        <w:rPr>
          <w:b/>
          <w:color w:val="4472C4" w:themeColor="accent5"/>
          <w:sz w:val="28"/>
          <w:szCs w:val="28"/>
        </w:rPr>
      </w:pPr>
    </w:p>
    <w:p w14:paraId="68B47F75" w14:textId="55F7C3F9" w:rsidR="00877C90" w:rsidRPr="00CB51AB" w:rsidRDefault="00877C90" w:rsidP="00CB51AB">
      <w:pPr>
        <w:pStyle w:val="Heading1"/>
        <w:rPr>
          <w:b/>
        </w:rPr>
      </w:pPr>
      <w:bookmarkStart w:id="13" w:name="_Toc516733668"/>
      <w:r w:rsidRPr="00CB51AB">
        <w:rPr>
          <w:b/>
        </w:rPr>
        <w:t>WORKSHOP EVALUATION</w:t>
      </w:r>
      <w:bookmarkEnd w:id="13"/>
    </w:p>
    <w:p w14:paraId="062FF228" w14:textId="77777777" w:rsidR="00877C90" w:rsidRDefault="00877C90" w:rsidP="00877C90">
      <w:pPr>
        <w:rPr>
          <w:b/>
          <w:color w:val="4472C4" w:themeColor="accent5"/>
        </w:rPr>
      </w:pPr>
    </w:p>
    <w:p w14:paraId="3CD51F0D" w14:textId="2E59F6F3" w:rsidR="00877C90" w:rsidRDefault="00877C90" w:rsidP="00877C90">
      <w:r>
        <w:t>A Workshop evaluation survey was conducted immediately following the event. Participants were offered the opportunity to fill out the survey in writing before they left the event or through email contact</w:t>
      </w:r>
      <w:r w:rsidR="001F73D3">
        <w:t>. T</w:t>
      </w:r>
      <w:r>
        <w:t xml:space="preserve">he same survey </w:t>
      </w:r>
      <w:r w:rsidR="001F73D3">
        <w:t xml:space="preserve">was </w:t>
      </w:r>
      <w:r>
        <w:t xml:space="preserve">provided in </w:t>
      </w:r>
      <w:r w:rsidR="001F73D3">
        <w:t>both the paper and</w:t>
      </w:r>
      <w:r>
        <w:t xml:space="preserve"> web-based format. </w:t>
      </w:r>
      <w:r w:rsidR="00A6773B">
        <w:t xml:space="preserve">The detailed report with comments from the participants is appended. </w:t>
      </w:r>
    </w:p>
    <w:p w14:paraId="1D140DD8" w14:textId="77777777" w:rsidR="00A6773B" w:rsidRDefault="00A6773B" w:rsidP="00877C90"/>
    <w:p w14:paraId="2563CACC" w14:textId="0668CA14" w:rsidR="00A6773B" w:rsidRDefault="00A6773B" w:rsidP="00877C90">
      <w:r>
        <w:t>Of the 34% of participants who completed the survey, over 90% indicated that they strongly agreed or agreed that;</w:t>
      </w:r>
    </w:p>
    <w:p w14:paraId="62D994DB" w14:textId="7D1D1629" w:rsidR="00A6773B" w:rsidRDefault="00A6773B" w:rsidP="00392B60">
      <w:pPr>
        <w:pStyle w:val="ListParagraph"/>
        <w:numPr>
          <w:ilvl w:val="0"/>
          <w:numId w:val="6"/>
        </w:numPr>
      </w:pPr>
      <w:r>
        <w:t>The duration of the Workshop was just right;</w:t>
      </w:r>
    </w:p>
    <w:p w14:paraId="6889FA7A" w14:textId="5FE82C3D" w:rsidR="00A6773B" w:rsidRDefault="00A6773B" w:rsidP="00392B60">
      <w:pPr>
        <w:pStyle w:val="ListParagraph"/>
        <w:numPr>
          <w:ilvl w:val="0"/>
          <w:numId w:val="6"/>
        </w:numPr>
      </w:pPr>
      <w:r>
        <w:t>The Workshop addressed the theme of “Enabling Effective Care Paths for People Living with Diabetes”;</w:t>
      </w:r>
    </w:p>
    <w:p w14:paraId="2EFA2579" w14:textId="68F5F80D" w:rsidR="00A6773B" w:rsidRDefault="00A6773B" w:rsidP="00392B60">
      <w:pPr>
        <w:pStyle w:val="ListParagraph"/>
        <w:numPr>
          <w:ilvl w:val="0"/>
          <w:numId w:val="6"/>
        </w:numPr>
      </w:pPr>
      <w:r>
        <w:t>The Breakout Sessions were helpful;</w:t>
      </w:r>
    </w:p>
    <w:p w14:paraId="4D7C4FB9" w14:textId="5E66EDF0" w:rsidR="00A6773B" w:rsidRDefault="00392B60" w:rsidP="00392B60">
      <w:pPr>
        <w:pStyle w:val="ListParagraph"/>
        <w:numPr>
          <w:ilvl w:val="0"/>
          <w:numId w:val="6"/>
        </w:numPr>
      </w:pPr>
      <w:r>
        <w:t xml:space="preserve">There was opportunity to express their views and/or have questions addressed; and, </w:t>
      </w:r>
    </w:p>
    <w:p w14:paraId="3EAC1F68" w14:textId="4C639F6B" w:rsidR="00392B60" w:rsidRPr="00877C90" w:rsidRDefault="001F73D3" w:rsidP="00392B60">
      <w:pPr>
        <w:pStyle w:val="ListParagraph"/>
        <w:numPr>
          <w:ilvl w:val="0"/>
          <w:numId w:val="6"/>
        </w:numPr>
      </w:pPr>
      <w:r>
        <w:t>Holistically</w:t>
      </w:r>
      <w:r w:rsidR="00392B60">
        <w:t xml:space="preserve">, the presentation and discussion items were informative. </w:t>
      </w:r>
    </w:p>
    <w:p w14:paraId="08984BD4" w14:textId="77777777" w:rsidR="00877C90" w:rsidRDefault="00877C90"/>
    <w:p w14:paraId="234488AA" w14:textId="673A185D" w:rsidR="00392B60" w:rsidRDefault="00392B60">
      <w:r>
        <w:t xml:space="preserve">The comments from the participants were particularly helpful and indicated that </w:t>
      </w:r>
      <w:r w:rsidR="009A4D83">
        <w:t xml:space="preserve">there </w:t>
      </w:r>
      <w:r>
        <w:t xml:space="preserve">was considerable improvement in </w:t>
      </w:r>
      <w:r w:rsidR="004675B8">
        <w:t>the venue based on our learning</w:t>
      </w:r>
      <w:r>
        <w:t xml:space="preserve"> from the previous </w:t>
      </w:r>
      <w:r w:rsidR="001F73D3">
        <w:t>two</w:t>
      </w:r>
      <w:r>
        <w:t xml:space="preserve"> annual Workshops. Further, many good recommendations were provided for the Workshop planning committee to consider for next year. </w:t>
      </w:r>
    </w:p>
    <w:p w14:paraId="66515404" w14:textId="7CF6F261" w:rsidR="00392B60" w:rsidRDefault="00392B60">
      <w:r>
        <w:br w:type="page"/>
      </w:r>
    </w:p>
    <w:p w14:paraId="5B12FDA2" w14:textId="77777777" w:rsidR="00743E47" w:rsidRDefault="00743E47">
      <w:pPr>
        <w:rPr>
          <w:b/>
          <w:color w:val="5B9BD5" w:themeColor="accent1"/>
          <w:sz w:val="28"/>
          <w:szCs w:val="28"/>
        </w:rPr>
      </w:pPr>
    </w:p>
    <w:p w14:paraId="4E9FF44D" w14:textId="53E78C35" w:rsidR="00392B60" w:rsidRPr="00CB51AB" w:rsidRDefault="00392B60" w:rsidP="00CB51AB">
      <w:pPr>
        <w:pStyle w:val="Heading1"/>
        <w:rPr>
          <w:b/>
        </w:rPr>
      </w:pPr>
      <w:bookmarkStart w:id="14" w:name="_Toc516733669"/>
      <w:r w:rsidRPr="00CB51AB">
        <w:rPr>
          <w:b/>
        </w:rPr>
        <w:t>APPENDIX 1</w:t>
      </w:r>
      <w:r w:rsidR="00BE7783" w:rsidRPr="00CB51AB">
        <w:rPr>
          <w:b/>
        </w:rPr>
        <w:t xml:space="preserve">: </w:t>
      </w:r>
      <w:r w:rsidRPr="00CB51AB">
        <w:rPr>
          <w:b/>
        </w:rPr>
        <w:t>R</w:t>
      </w:r>
      <w:r w:rsidR="00BE7783" w:rsidRPr="00BE7783">
        <w:rPr>
          <w:b/>
        </w:rPr>
        <w:t xml:space="preserve">eports From the </w:t>
      </w:r>
      <w:r w:rsidRPr="00CB51AB">
        <w:rPr>
          <w:b/>
        </w:rPr>
        <w:t>W</w:t>
      </w:r>
      <w:r w:rsidR="00BE7783" w:rsidRPr="00BE7783">
        <w:rPr>
          <w:b/>
        </w:rPr>
        <w:t>orkshop</w:t>
      </w:r>
      <w:r w:rsidRPr="00CB51AB">
        <w:rPr>
          <w:b/>
        </w:rPr>
        <w:t xml:space="preserve"> B</w:t>
      </w:r>
      <w:r w:rsidR="00BE7783" w:rsidRPr="00BE7783">
        <w:rPr>
          <w:b/>
        </w:rPr>
        <w:t>reakout</w:t>
      </w:r>
      <w:r w:rsidRPr="00CB51AB">
        <w:rPr>
          <w:b/>
        </w:rPr>
        <w:t xml:space="preserve"> S</w:t>
      </w:r>
      <w:r w:rsidR="00BE7783" w:rsidRPr="00BE7783">
        <w:rPr>
          <w:b/>
        </w:rPr>
        <w:t>essions</w:t>
      </w:r>
      <w:bookmarkEnd w:id="14"/>
    </w:p>
    <w:p w14:paraId="35B0CE40" w14:textId="2E90DA23" w:rsidR="00392B60" w:rsidRDefault="00392B60">
      <w:r>
        <w:br w:type="page"/>
      </w:r>
    </w:p>
    <w:p w14:paraId="15273F6F" w14:textId="7E45F45E" w:rsidR="00BE7783" w:rsidRPr="00CB51AB" w:rsidRDefault="00BE7783" w:rsidP="00CB51AB">
      <w:pPr>
        <w:pStyle w:val="Heading2"/>
        <w:jc w:val="center"/>
        <w:rPr>
          <w:b/>
        </w:rPr>
      </w:pPr>
      <w:bookmarkStart w:id="15" w:name="_Toc516733670"/>
      <w:r w:rsidRPr="00CB51AB">
        <w:rPr>
          <w:b/>
          <w:color w:val="auto"/>
        </w:rPr>
        <w:lastRenderedPageBreak/>
        <w:t xml:space="preserve">Diabetes Action Canada Annual Workshop </w:t>
      </w:r>
      <w:r w:rsidR="00742BAE" w:rsidRPr="00CB51AB">
        <w:rPr>
          <w:b/>
          <w:color w:val="auto"/>
        </w:rPr>
        <w:t xml:space="preserve">– </w:t>
      </w:r>
      <w:r w:rsidR="00742BAE">
        <w:rPr>
          <w:b/>
          <w:color w:val="auto"/>
        </w:rPr>
        <w:t>Diabetic</w:t>
      </w:r>
      <w:r w:rsidRPr="00CB51AB">
        <w:rPr>
          <w:b/>
          <w:color w:val="auto"/>
        </w:rPr>
        <w:t xml:space="preserve"> Retinopathy Goal Group</w:t>
      </w:r>
      <w:bookmarkEnd w:id="15"/>
    </w:p>
    <w:p w14:paraId="1DB93B46" w14:textId="77777777" w:rsidR="00BE7783" w:rsidRPr="00BE7783" w:rsidRDefault="00BE7783" w:rsidP="00BE7783">
      <w:pPr>
        <w:rPr>
          <w:b/>
        </w:rPr>
      </w:pPr>
    </w:p>
    <w:p w14:paraId="6623BDE0" w14:textId="77777777" w:rsidR="00BE7783" w:rsidRDefault="00BE7783" w:rsidP="00BE7783">
      <w:pPr>
        <w:rPr>
          <w:rStyle w:val="BookTitle"/>
          <w:color w:val="0070C0"/>
          <w:sz w:val="22"/>
          <w:szCs w:val="22"/>
        </w:rPr>
      </w:pPr>
      <w:r w:rsidRPr="008E2FEC">
        <w:rPr>
          <w:rStyle w:val="BookTitle"/>
          <w:color w:val="0070C0"/>
          <w:sz w:val="22"/>
          <w:szCs w:val="22"/>
        </w:rPr>
        <w:t>THEME #1: Improving Patient Experience in Healthcare System</w:t>
      </w:r>
    </w:p>
    <w:p w14:paraId="0438253A" w14:textId="24C1AE48" w:rsidR="00BE7783" w:rsidRPr="004E310E" w:rsidRDefault="00BE7783" w:rsidP="00BE7783">
      <w:pPr>
        <w:pStyle w:val="NoSpacing"/>
        <w:spacing w:line="276" w:lineRule="auto"/>
        <w:rPr>
          <w:rFonts w:cs="Arial"/>
          <w:b/>
        </w:rPr>
      </w:pPr>
      <w:r w:rsidRPr="008E2FEC">
        <w:rPr>
          <w:rFonts w:cs="Arial"/>
        </w:rPr>
        <w:t xml:space="preserve">Our interest was focused on </w:t>
      </w:r>
      <w:r w:rsidRPr="008E2FEC">
        <w:rPr>
          <w:rFonts w:cs="Arial"/>
          <w:b/>
        </w:rPr>
        <w:t>Patient Partner Feedback</w:t>
      </w:r>
      <w:r w:rsidRPr="008E2FEC">
        <w:rPr>
          <w:rFonts w:cs="Arial"/>
        </w:rPr>
        <w:t xml:space="preserve"> and to </w:t>
      </w:r>
      <w:r>
        <w:rPr>
          <w:rFonts w:cs="Arial"/>
        </w:rPr>
        <w:t>hear about</w:t>
      </w:r>
      <w:r w:rsidRPr="008E2FEC">
        <w:rPr>
          <w:rFonts w:cs="Arial"/>
        </w:rPr>
        <w:t xml:space="preserve"> barriers that </w:t>
      </w:r>
      <w:r w:rsidRPr="004E310E">
        <w:rPr>
          <w:rFonts w:cs="Arial"/>
        </w:rPr>
        <w:t>they have experienced when trying to have Diabetic Retinopathy screening</w:t>
      </w:r>
      <w:r w:rsidRPr="004E310E">
        <w:rPr>
          <w:rFonts w:cs="Arial"/>
          <w:b/>
        </w:rPr>
        <w:t>.</w:t>
      </w:r>
      <w:r>
        <w:rPr>
          <w:rFonts w:cs="Arial"/>
          <w:b/>
        </w:rPr>
        <w:t xml:space="preserve"> </w:t>
      </w:r>
      <w:r w:rsidRPr="00D50BE8">
        <w:rPr>
          <w:rFonts w:cs="Arial"/>
        </w:rPr>
        <w:t xml:space="preserve">The most frequent </w:t>
      </w:r>
      <w:r>
        <w:rPr>
          <w:rFonts w:cs="Arial"/>
        </w:rPr>
        <w:t>barriers</w:t>
      </w:r>
      <w:r w:rsidRPr="00D50BE8">
        <w:rPr>
          <w:rFonts w:cs="Arial"/>
        </w:rPr>
        <w:t xml:space="preserve"> are:</w:t>
      </w:r>
      <w:r w:rsidRPr="004E310E">
        <w:rPr>
          <w:rFonts w:cs="Arial"/>
          <w:b/>
        </w:rPr>
        <w:t xml:space="preserve"> </w:t>
      </w:r>
    </w:p>
    <w:p w14:paraId="78F8D64B" w14:textId="77777777" w:rsidR="00BE7783" w:rsidRPr="004E310E" w:rsidRDefault="00BE7783" w:rsidP="00BE7783">
      <w:pPr>
        <w:pStyle w:val="NoSpacing"/>
        <w:numPr>
          <w:ilvl w:val="0"/>
          <w:numId w:val="15"/>
        </w:numPr>
        <w:pBdr>
          <w:top w:val="nil"/>
          <w:left w:val="nil"/>
          <w:bottom w:val="nil"/>
          <w:right w:val="nil"/>
          <w:between w:val="nil"/>
        </w:pBdr>
        <w:tabs>
          <w:tab w:val="clear" w:pos="720"/>
          <w:tab w:val="num" w:pos="360"/>
        </w:tabs>
        <w:spacing w:line="276" w:lineRule="auto"/>
        <w:ind w:hanging="720"/>
      </w:pPr>
      <w:r w:rsidRPr="004E310E">
        <w:t>ACCESS</w:t>
      </w:r>
      <w:r>
        <w:t xml:space="preserve">: </w:t>
      </w:r>
      <w:r w:rsidRPr="004E310E">
        <w:t xml:space="preserve">Inconvenient screening times 9-5, location, long wait times, transportation </w:t>
      </w:r>
    </w:p>
    <w:p w14:paraId="7D41EC3C" w14:textId="77777777" w:rsidR="00BE7783" w:rsidRPr="004E310E" w:rsidRDefault="00BE7783" w:rsidP="00BE7783">
      <w:pPr>
        <w:numPr>
          <w:ilvl w:val="0"/>
          <w:numId w:val="15"/>
        </w:numPr>
        <w:pBdr>
          <w:top w:val="nil"/>
          <w:left w:val="nil"/>
          <w:bottom w:val="nil"/>
          <w:right w:val="nil"/>
          <w:between w:val="nil"/>
        </w:pBdr>
        <w:spacing w:line="276" w:lineRule="auto"/>
        <w:ind w:left="360"/>
        <w:rPr>
          <w:sz w:val="22"/>
          <w:szCs w:val="22"/>
        </w:rPr>
      </w:pPr>
      <w:r w:rsidRPr="004E310E">
        <w:rPr>
          <w:sz w:val="22"/>
          <w:szCs w:val="22"/>
        </w:rPr>
        <w:t>COST</w:t>
      </w:r>
      <w:r>
        <w:rPr>
          <w:sz w:val="22"/>
          <w:szCs w:val="22"/>
        </w:rPr>
        <w:t xml:space="preserve">: </w:t>
      </w:r>
      <w:r w:rsidRPr="004E310E">
        <w:rPr>
          <w:sz w:val="22"/>
          <w:szCs w:val="22"/>
        </w:rPr>
        <w:t xml:space="preserve">Patient perceived or real costs; Capital costs of the equipment and personnel/training </w:t>
      </w:r>
    </w:p>
    <w:p w14:paraId="6510B6B3" w14:textId="77777777" w:rsidR="00BE7783" w:rsidRPr="004E310E" w:rsidRDefault="00BE7783" w:rsidP="00BE7783">
      <w:pPr>
        <w:numPr>
          <w:ilvl w:val="1"/>
          <w:numId w:val="15"/>
        </w:numPr>
        <w:pBdr>
          <w:top w:val="nil"/>
          <w:left w:val="nil"/>
          <w:bottom w:val="nil"/>
          <w:right w:val="nil"/>
          <w:between w:val="nil"/>
        </w:pBdr>
        <w:tabs>
          <w:tab w:val="clear" w:pos="1440"/>
        </w:tabs>
        <w:spacing w:line="276" w:lineRule="auto"/>
        <w:ind w:left="360"/>
        <w:rPr>
          <w:sz w:val="22"/>
          <w:szCs w:val="22"/>
        </w:rPr>
      </w:pPr>
      <w:r w:rsidRPr="004E310E">
        <w:rPr>
          <w:sz w:val="22"/>
          <w:szCs w:val="22"/>
        </w:rPr>
        <w:t>INDIGENOUS CONCERNS</w:t>
      </w:r>
      <w:r>
        <w:rPr>
          <w:sz w:val="22"/>
          <w:szCs w:val="22"/>
        </w:rPr>
        <w:t>:</w:t>
      </w:r>
      <w:r w:rsidRPr="004E310E">
        <w:rPr>
          <w:sz w:val="22"/>
          <w:szCs w:val="22"/>
        </w:rPr>
        <w:t xml:space="preserve"> time of year, language of care delivery, cultural awareness</w:t>
      </w:r>
    </w:p>
    <w:p w14:paraId="4D3DE970" w14:textId="626B7CA1" w:rsidR="00BE7783" w:rsidRPr="004E310E" w:rsidRDefault="00BE7783" w:rsidP="00BE7783">
      <w:pPr>
        <w:numPr>
          <w:ilvl w:val="1"/>
          <w:numId w:val="15"/>
        </w:numPr>
        <w:pBdr>
          <w:top w:val="nil"/>
          <w:left w:val="nil"/>
          <w:bottom w:val="nil"/>
          <w:right w:val="nil"/>
          <w:between w:val="nil"/>
        </w:pBdr>
        <w:tabs>
          <w:tab w:val="clear" w:pos="1440"/>
        </w:tabs>
        <w:spacing w:line="276" w:lineRule="auto"/>
        <w:ind w:left="360"/>
        <w:rPr>
          <w:sz w:val="22"/>
          <w:szCs w:val="22"/>
        </w:rPr>
      </w:pPr>
      <w:r w:rsidRPr="004E310E">
        <w:rPr>
          <w:sz w:val="22"/>
          <w:szCs w:val="22"/>
        </w:rPr>
        <w:t>IMMIGRANT CONCERNS</w:t>
      </w:r>
      <w:r>
        <w:rPr>
          <w:sz w:val="22"/>
          <w:szCs w:val="22"/>
        </w:rPr>
        <w:t>:</w:t>
      </w:r>
      <w:r w:rsidRPr="004E310E">
        <w:rPr>
          <w:sz w:val="22"/>
          <w:szCs w:val="22"/>
        </w:rPr>
        <w:t xml:space="preserve"> lack of trust of system</w:t>
      </w:r>
      <w:r>
        <w:rPr>
          <w:sz w:val="22"/>
          <w:szCs w:val="22"/>
        </w:rPr>
        <w:t>, fear of</w:t>
      </w:r>
      <w:r w:rsidRPr="004E310E">
        <w:rPr>
          <w:sz w:val="22"/>
          <w:szCs w:val="22"/>
        </w:rPr>
        <w:t xml:space="preserve"> results affecting job, immigration status</w:t>
      </w:r>
    </w:p>
    <w:p w14:paraId="5B31438E" w14:textId="77777777" w:rsidR="00BE7783" w:rsidRPr="004E310E" w:rsidRDefault="00BE7783" w:rsidP="00BE7783">
      <w:pPr>
        <w:numPr>
          <w:ilvl w:val="0"/>
          <w:numId w:val="15"/>
        </w:numPr>
        <w:pBdr>
          <w:top w:val="nil"/>
          <w:left w:val="nil"/>
          <w:bottom w:val="nil"/>
          <w:right w:val="nil"/>
          <w:between w:val="nil"/>
        </w:pBdr>
        <w:tabs>
          <w:tab w:val="clear" w:pos="720"/>
          <w:tab w:val="num" w:pos="360"/>
        </w:tabs>
        <w:spacing w:line="276" w:lineRule="auto"/>
        <w:ind w:hanging="720"/>
        <w:rPr>
          <w:sz w:val="22"/>
          <w:szCs w:val="22"/>
        </w:rPr>
      </w:pPr>
      <w:r w:rsidRPr="004E310E">
        <w:rPr>
          <w:sz w:val="22"/>
          <w:szCs w:val="22"/>
        </w:rPr>
        <w:t xml:space="preserve">AWARENESS / EDUCATION GAPS </w:t>
      </w:r>
    </w:p>
    <w:p w14:paraId="0BF97E93" w14:textId="77777777" w:rsidR="00BE7783" w:rsidRPr="004E310E" w:rsidRDefault="00BE7783" w:rsidP="00BE7783">
      <w:pPr>
        <w:numPr>
          <w:ilvl w:val="0"/>
          <w:numId w:val="15"/>
        </w:numPr>
        <w:pBdr>
          <w:top w:val="nil"/>
          <w:left w:val="nil"/>
          <w:bottom w:val="nil"/>
          <w:right w:val="nil"/>
          <w:between w:val="nil"/>
        </w:pBdr>
        <w:tabs>
          <w:tab w:val="clear" w:pos="720"/>
          <w:tab w:val="num" w:pos="360"/>
        </w:tabs>
        <w:spacing w:line="276" w:lineRule="auto"/>
        <w:ind w:hanging="720"/>
        <w:rPr>
          <w:sz w:val="22"/>
          <w:szCs w:val="22"/>
        </w:rPr>
      </w:pPr>
      <w:r w:rsidRPr="004E310E">
        <w:rPr>
          <w:sz w:val="22"/>
          <w:szCs w:val="22"/>
        </w:rPr>
        <w:t>FEAR / DENIAL</w:t>
      </w:r>
    </w:p>
    <w:p w14:paraId="377D7E7E" w14:textId="09084FF8" w:rsidR="00BE7783" w:rsidRDefault="00BE7783" w:rsidP="00CB51AB">
      <w:pPr>
        <w:spacing w:line="276" w:lineRule="auto"/>
        <w:rPr>
          <w:rFonts w:eastAsia="Times New Roman"/>
          <w:sz w:val="22"/>
          <w:szCs w:val="22"/>
        </w:rPr>
      </w:pPr>
      <w:r w:rsidRPr="004E310E">
        <w:rPr>
          <w:rFonts w:cs="Times New Roman"/>
          <w:sz w:val="22"/>
          <w:szCs w:val="22"/>
          <w:lang w:val="en-CA"/>
        </w:rPr>
        <w:t>Our tele-retina screening program has been developed to address some of the well know</w:t>
      </w:r>
      <w:r w:rsidR="00742BAE">
        <w:rPr>
          <w:rFonts w:cs="Times New Roman"/>
          <w:sz w:val="22"/>
          <w:szCs w:val="22"/>
          <w:lang w:val="en-CA"/>
        </w:rPr>
        <w:t>n</w:t>
      </w:r>
      <w:r w:rsidRPr="004E310E">
        <w:rPr>
          <w:rFonts w:cs="Times New Roman"/>
          <w:sz w:val="22"/>
          <w:szCs w:val="22"/>
          <w:lang w:val="en-CA"/>
        </w:rPr>
        <w:t xml:space="preserve"> barriers (Access- screening centers are open on weekends or after regular hours in CHCs and closer to patients home;  tele</w:t>
      </w:r>
      <w:r w:rsidRPr="000D6234">
        <w:rPr>
          <w:rFonts w:cs="Times New Roman"/>
          <w:sz w:val="22"/>
          <w:szCs w:val="22"/>
          <w:lang w:val="en-CA"/>
        </w:rPr>
        <w:t>-retina screening exam is fully covered - no extra fee to patient).</w:t>
      </w:r>
      <w:r>
        <w:rPr>
          <w:rFonts w:cs="Times New Roman"/>
          <w:sz w:val="22"/>
          <w:szCs w:val="22"/>
          <w:lang w:val="en-CA"/>
        </w:rPr>
        <w:t xml:space="preserve">  </w:t>
      </w:r>
      <w:r w:rsidR="00B05105">
        <w:rPr>
          <w:rFonts w:cs="Times New Roman"/>
          <w:sz w:val="22"/>
          <w:szCs w:val="22"/>
          <w:lang w:val="en-CA"/>
        </w:rPr>
        <w:t>We recognize the</w:t>
      </w:r>
      <w:r w:rsidRPr="000D6234">
        <w:rPr>
          <w:rFonts w:cs="Times New Roman"/>
          <w:sz w:val="22"/>
          <w:szCs w:val="22"/>
          <w:lang w:val="en-CA"/>
        </w:rPr>
        <w:t xml:space="preserve"> challenge</w:t>
      </w:r>
      <w:r w:rsidR="00B05105">
        <w:rPr>
          <w:rFonts w:cs="Times New Roman"/>
          <w:sz w:val="22"/>
          <w:szCs w:val="22"/>
          <w:lang w:val="en-CA"/>
        </w:rPr>
        <w:t>s</w:t>
      </w:r>
      <w:r w:rsidRPr="000D6234">
        <w:rPr>
          <w:rFonts w:cs="Times New Roman"/>
          <w:sz w:val="22"/>
          <w:szCs w:val="22"/>
          <w:lang w:val="en-CA"/>
        </w:rPr>
        <w:t xml:space="preserve"> </w:t>
      </w:r>
      <w:r w:rsidR="00B05105">
        <w:rPr>
          <w:rFonts w:cs="Times New Roman"/>
          <w:sz w:val="22"/>
          <w:szCs w:val="22"/>
          <w:lang w:val="en-CA"/>
        </w:rPr>
        <w:t xml:space="preserve">of accessing </w:t>
      </w:r>
      <w:r w:rsidRPr="000D6234">
        <w:rPr>
          <w:sz w:val="22"/>
          <w:szCs w:val="22"/>
        </w:rPr>
        <w:t>immigrants and indigenous communities</w:t>
      </w:r>
      <w:r>
        <w:rPr>
          <w:sz w:val="22"/>
          <w:szCs w:val="22"/>
        </w:rPr>
        <w:t>. Currently, our</w:t>
      </w:r>
      <w:r w:rsidRPr="000D6234">
        <w:rPr>
          <w:sz w:val="22"/>
          <w:szCs w:val="22"/>
        </w:rPr>
        <w:t xml:space="preserve"> </w:t>
      </w:r>
      <w:r w:rsidRPr="000D6234">
        <w:rPr>
          <w:rFonts w:eastAsia="Times New Roman"/>
          <w:sz w:val="22"/>
          <w:lang w:val="en-CA" w:eastAsia="fr-CA"/>
        </w:rPr>
        <w:t xml:space="preserve">research project </w:t>
      </w:r>
      <w:r>
        <w:rPr>
          <w:rFonts w:eastAsia="Times New Roman"/>
          <w:sz w:val="22"/>
          <w:lang w:val="en-CA" w:eastAsia="fr-CA"/>
        </w:rPr>
        <w:t xml:space="preserve">in </w:t>
      </w:r>
      <w:r w:rsidRPr="008739B9">
        <w:rPr>
          <w:rFonts w:eastAsia="Times New Roman"/>
          <w:sz w:val="22"/>
          <w:szCs w:val="22"/>
          <w:lang w:val="en-CA" w:eastAsia="fr-CA"/>
        </w:rPr>
        <w:t xml:space="preserve">collaboration with </w:t>
      </w:r>
      <w:r w:rsidR="00B05105">
        <w:rPr>
          <w:rFonts w:eastAsia="Times New Roman"/>
          <w:sz w:val="22"/>
          <w:szCs w:val="22"/>
          <w:lang w:val="en-CA" w:eastAsia="fr-CA"/>
        </w:rPr>
        <w:t xml:space="preserve">the </w:t>
      </w:r>
      <w:r w:rsidRPr="008739B9">
        <w:rPr>
          <w:rFonts w:eastAsia="Times New Roman"/>
          <w:sz w:val="22"/>
          <w:szCs w:val="22"/>
        </w:rPr>
        <w:t>Ottawa and Laval group</w:t>
      </w:r>
      <w:r w:rsidR="00B05105">
        <w:rPr>
          <w:rFonts w:eastAsia="Times New Roman"/>
          <w:sz w:val="22"/>
          <w:szCs w:val="22"/>
        </w:rPr>
        <w:t>s</w:t>
      </w:r>
      <w:r w:rsidRPr="008739B9">
        <w:rPr>
          <w:rFonts w:eastAsia="Times New Roman"/>
          <w:sz w:val="22"/>
          <w:szCs w:val="22"/>
        </w:rPr>
        <w:t xml:space="preserve"> will enable us</w:t>
      </w:r>
      <w:r w:rsidRPr="008739B9">
        <w:rPr>
          <w:rFonts w:eastAsia="Times New Roman"/>
          <w:sz w:val="22"/>
          <w:szCs w:val="22"/>
          <w:lang w:val="en-CA" w:eastAsia="fr-CA"/>
        </w:rPr>
        <w:t xml:space="preserve"> </w:t>
      </w:r>
      <w:r w:rsidRPr="008739B9">
        <w:rPr>
          <w:rFonts w:cs="Arial"/>
          <w:sz w:val="22"/>
          <w:szCs w:val="22"/>
          <w:lang w:val="en-CA"/>
        </w:rPr>
        <w:t>to understand</w:t>
      </w:r>
      <w:r w:rsidRPr="007547AF">
        <w:rPr>
          <w:rFonts w:cs="Arial"/>
          <w:sz w:val="22"/>
          <w:lang w:val="en-CA"/>
        </w:rPr>
        <w:t xml:space="preserve"> how different vulnerable populations with higher risk</w:t>
      </w:r>
      <w:r w:rsidR="00B05105">
        <w:rPr>
          <w:rFonts w:cs="Arial"/>
          <w:sz w:val="22"/>
          <w:lang w:val="en-CA"/>
        </w:rPr>
        <w:t>s</w:t>
      </w:r>
      <w:r>
        <w:rPr>
          <w:rFonts w:cs="Arial"/>
          <w:sz w:val="22"/>
          <w:lang w:val="en-CA"/>
        </w:rPr>
        <w:t xml:space="preserve"> of </w:t>
      </w:r>
      <w:r w:rsidR="00B05105">
        <w:rPr>
          <w:rFonts w:cs="Arial"/>
          <w:sz w:val="22"/>
          <w:lang w:val="en-CA"/>
        </w:rPr>
        <w:t xml:space="preserve">developing diabetic retinopathy </w:t>
      </w:r>
      <w:r>
        <w:rPr>
          <w:rFonts w:cs="Arial"/>
          <w:sz w:val="22"/>
          <w:lang w:val="en-CA"/>
        </w:rPr>
        <w:t>experience barriers to</w:t>
      </w:r>
      <w:r w:rsidRPr="007547AF">
        <w:rPr>
          <w:rFonts w:cs="Arial"/>
          <w:sz w:val="22"/>
          <w:lang w:val="en-CA"/>
        </w:rPr>
        <w:t xml:space="preserve"> screening</w:t>
      </w:r>
      <w:r w:rsidRPr="007547AF">
        <w:rPr>
          <w:rFonts w:eastAsia="Times New Roman"/>
          <w:sz w:val="22"/>
          <w:lang w:val="en-CA" w:eastAsia="fr-CA"/>
        </w:rPr>
        <w:t xml:space="preserve"> and how we can increase DR screening attendance among people living with diabetes and belonging to ethnocultural </w:t>
      </w:r>
      <w:r w:rsidRPr="000D6234">
        <w:rPr>
          <w:rFonts w:eastAsia="Times New Roman"/>
          <w:sz w:val="22"/>
          <w:lang w:val="en-CA" w:eastAsia="fr-CA"/>
        </w:rPr>
        <w:t>minorities</w:t>
      </w:r>
      <w:r w:rsidRPr="000D6234">
        <w:rPr>
          <w:sz w:val="22"/>
          <w:szCs w:val="22"/>
        </w:rPr>
        <w:t>.</w:t>
      </w:r>
      <w:r>
        <w:rPr>
          <w:sz w:val="22"/>
          <w:szCs w:val="22"/>
        </w:rPr>
        <w:t xml:space="preserve">  </w:t>
      </w:r>
      <w:r w:rsidRPr="000D6234">
        <w:rPr>
          <w:rFonts w:eastAsia="Times New Roman"/>
          <w:sz w:val="22"/>
          <w:szCs w:val="22"/>
        </w:rPr>
        <w:t xml:space="preserve"> </w:t>
      </w:r>
    </w:p>
    <w:p w14:paraId="659B37C2" w14:textId="3CD71429" w:rsidR="00BE7783" w:rsidRPr="004E310E" w:rsidRDefault="00BE7783" w:rsidP="00CB51AB">
      <w:pPr>
        <w:spacing w:before="8" w:line="276" w:lineRule="auto"/>
        <w:ind w:firstLine="720"/>
        <w:rPr>
          <w:sz w:val="22"/>
          <w:szCs w:val="22"/>
        </w:rPr>
      </w:pPr>
      <w:r w:rsidRPr="000D6234">
        <w:rPr>
          <w:sz w:val="22"/>
          <w:szCs w:val="22"/>
        </w:rPr>
        <w:t xml:space="preserve">During the workshop, </w:t>
      </w:r>
      <w:r w:rsidRPr="000D6234">
        <w:rPr>
          <w:rFonts w:eastAsia="Times New Roman"/>
          <w:sz w:val="22"/>
          <w:szCs w:val="22"/>
        </w:rPr>
        <w:t>the point was made quite strongly that there needs to be a trusted community champion for a program to succeed.</w:t>
      </w:r>
      <w:r w:rsidRPr="000D6234">
        <w:rPr>
          <w:sz w:val="22"/>
          <w:szCs w:val="22"/>
        </w:rPr>
        <w:t xml:space="preserve"> </w:t>
      </w:r>
      <w:r w:rsidRPr="000D6234">
        <w:rPr>
          <w:rFonts w:eastAsia="Times New Roman"/>
          <w:sz w:val="22"/>
          <w:szCs w:val="22"/>
        </w:rPr>
        <w:t xml:space="preserve">If one person in the community has a negative </w:t>
      </w:r>
      <w:r w:rsidR="00B05105">
        <w:rPr>
          <w:rFonts w:eastAsia="Times New Roman"/>
          <w:sz w:val="22"/>
          <w:szCs w:val="22"/>
        </w:rPr>
        <w:t>experience, the story of it can</w:t>
      </w:r>
      <w:r w:rsidRPr="000D6234">
        <w:rPr>
          <w:rFonts w:eastAsia="Times New Roman"/>
          <w:sz w:val="22"/>
          <w:szCs w:val="22"/>
        </w:rPr>
        <w:t xml:space="preserve"> spread quickly through the community, </w:t>
      </w:r>
      <w:r w:rsidR="00B05105">
        <w:rPr>
          <w:rFonts w:eastAsia="Times New Roman"/>
          <w:sz w:val="22"/>
          <w:szCs w:val="22"/>
        </w:rPr>
        <w:t xml:space="preserve">resulting in the </w:t>
      </w:r>
      <w:r w:rsidRPr="000D6234">
        <w:rPr>
          <w:rFonts w:eastAsia="Times New Roman"/>
          <w:sz w:val="22"/>
          <w:szCs w:val="22"/>
        </w:rPr>
        <w:t xml:space="preserve">community </w:t>
      </w:r>
      <w:r w:rsidR="00B05105">
        <w:rPr>
          <w:rFonts w:eastAsia="Times New Roman"/>
          <w:sz w:val="22"/>
          <w:szCs w:val="22"/>
        </w:rPr>
        <w:t>reluctance to continue or engage in the program</w:t>
      </w:r>
      <w:r w:rsidRPr="000D6234">
        <w:rPr>
          <w:rFonts w:eastAsia="Times New Roman"/>
          <w:sz w:val="22"/>
          <w:szCs w:val="22"/>
        </w:rPr>
        <w:t xml:space="preserve">. </w:t>
      </w:r>
      <w:r w:rsidRPr="000D6234">
        <w:rPr>
          <w:sz w:val="22"/>
          <w:szCs w:val="22"/>
        </w:rPr>
        <w:t xml:space="preserve">The </w:t>
      </w:r>
      <w:r w:rsidRPr="000D6234">
        <w:rPr>
          <w:rFonts w:eastAsia="Times New Roman"/>
          <w:sz w:val="22"/>
          <w:szCs w:val="22"/>
        </w:rPr>
        <w:t>trusted community champion can spread the word about the program and encourage community members to attend screening</w:t>
      </w:r>
      <w:r>
        <w:rPr>
          <w:rFonts w:eastAsia="Times New Roman"/>
          <w:sz w:val="22"/>
          <w:szCs w:val="22"/>
        </w:rPr>
        <w:t>,</w:t>
      </w:r>
      <w:r w:rsidRPr="000D6234">
        <w:rPr>
          <w:sz w:val="22"/>
          <w:szCs w:val="22"/>
        </w:rPr>
        <w:t xml:space="preserve"> </w:t>
      </w:r>
      <w:r w:rsidR="00B05105">
        <w:rPr>
          <w:sz w:val="22"/>
          <w:szCs w:val="22"/>
        </w:rPr>
        <w:t xml:space="preserve">which </w:t>
      </w:r>
      <w:r w:rsidRPr="000D6234">
        <w:rPr>
          <w:sz w:val="22"/>
          <w:szCs w:val="22"/>
        </w:rPr>
        <w:t>helps to better facilitate our work, address</w:t>
      </w:r>
      <w:r w:rsidR="00B05105">
        <w:rPr>
          <w:sz w:val="22"/>
          <w:szCs w:val="22"/>
        </w:rPr>
        <w:t>es</w:t>
      </w:r>
      <w:r w:rsidRPr="000D6234">
        <w:rPr>
          <w:sz w:val="22"/>
          <w:szCs w:val="22"/>
        </w:rPr>
        <w:t xml:space="preserve"> language barriers and cultural awareness to get information </w:t>
      </w:r>
      <w:r w:rsidR="00B05105">
        <w:rPr>
          <w:sz w:val="22"/>
          <w:szCs w:val="22"/>
        </w:rPr>
        <w:t xml:space="preserve">directly </w:t>
      </w:r>
      <w:r w:rsidRPr="000D6234">
        <w:rPr>
          <w:sz w:val="22"/>
          <w:szCs w:val="22"/>
        </w:rPr>
        <w:t>to patients.</w:t>
      </w:r>
      <w:r>
        <w:rPr>
          <w:sz w:val="22"/>
          <w:szCs w:val="22"/>
        </w:rPr>
        <w:t xml:space="preserve"> </w:t>
      </w:r>
      <w:r w:rsidRPr="000D6234">
        <w:rPr>
          <w:rFonts w:eastAsia="Arial" w:cs="Arial"/>
          <w:bCs/>
          <w:sz w:val="22"/>
          <w:szCs w:val="22"/>
        </w:rPr>
        <w:t xml:space="preserve"> We believe that the program is adaptable to accommodate personal views, beliefs</w:t>
      </w:r>
      <w:r w:rsidRPr="004E310E">
        <w:rPr>
          <w:rFonts w:eastAsia="Arial" w:cs="Arial"/>
          <w:bCs/>
          <w:sz w:val="22"/>
          <w:szCs w:val="22"/>
        </w:rPr>
        <w:t xml:space="preserve"> and values as we reach out to different communities </w:t>
      </w:r>
      <w:r w:rsidR="00B05105">
        <w:rPr>
          <w:rFonts w:eastAsia="Arial" w:cs="Arial"/>
          <w:bCs/>
          <w:sz w:val="22"/>
          <w:szCs w:val="22"/>
        </w:rPr>
        <w:t xml:space="preserve">among the </w:t>
      </w:r>
      <w:r w:rsidRPr="004E310E">
        <w:rPr>
          <w:rFonts w:eastAsia="Arial" w:cs="Arial"/>
          <w:bCs/>
          <w:sz w:val="22"/>
          <w:szCs w:val="22"/>
        </w:rPr>
        <w:t>diverse population across Canada.</w:t>
      </w:r>
      <w:r>
        <w:rPr>
          <w:rFonts w:eastAsia="Arial" w:cs="Arial"/>
          <w:bCs/>
          <w:sz w:val="22"/>
          <w:szCs w:val="22"/>
        </w:rPr>
        <w:t xml:space="preserve">  </w:t>
      </w:r>
      <w:r w:rsidRPr="009632BD">
        <w:rPr>
          <w:rFonts w:eastAsia="Arial" w:cs="Arial"/>
          <w:bCs/>
          <w:sz w:val="22"/>
          <w:szCs w:val="22"/>
        </w:rPr>
        <w:t>Now w</w:t>
      </w:r>
      <w:r w:rsidRPr="009632BD">
        <w:rPr>
          <w:rFonts w:eastAsia="Times New Roman"/>
          <w:sz w:val="22"/>
          <w:szCs w:val="22"/>
        </w:rPr>
        <w:t>e are exploring a group called the R</w:t>
      </w:r>
      <w:r>
        <w:rPr>
          <w:rFonts w:eastAsia="Times New Roman"/>
          <w:sz w:val="22"/>
          <w:szCs w:val="22"/>
        </w:rPr>
        <w:t>ANGERS</w:t>
      </w:r>
      <w:r w:rsidRPr="009632BD">
        <w:rPr>
          <w:rFonts w:eastAsia="Times New Roman"/>
          <w:sz w:val="22"/>
          <w:szCs w:val="22"/>
        </w:rPr>
        <w:t xml:space="preserve"> who are indigenous people</w:t>
      </w:r>
      <w:r>
        <w:rPr>
          <w:rFonts w:eastAsia="Times New Roman"/>
          <w:sz w:val="22"/>
          <w:szCs w:val="22"/>
        </w:rPr>
        <w:t>. P</w:t>
      </w:r>
      <w:r w:rsidRPr="009632BD">
        <w:rPr>
          <w:rFonts w:eastAsia="Times New Roman"/>
          <w:sz w:val="22"/>
          <w:szCs w:val="22"/>
        </w:rPr>
        <w:t>otentially</w:t>
      </w:r>
      <w:r>
        <w:rPr>
          <w:rFonts w:eastAsia="Times New Roman"/>
          <w:sz w:val="22"/>
          <w:szCs w:val="22"/>
        </w:rPr>
        <w:t>,</w:t>
      </w:r>
      <w:r w:rsidRPr="009632BD">
        <w:rPr>
          <w:rFonts w:eastAsia="Times New Roman"/>
          <w:sz w:val="22"/>
          <w:szCs w:val="22"/>
        </w:rPr>
        <w:t xml:space="preserve"> the Rangers are able to help </w:t>
      </w:r>
      <w:r>
        <w:rPr>
          <w:rFonts w:eastAsia="Times New Roman"/>
          <w:sz w:val="22"/>
          <w:szCs w:val="22"/>
        </w:rPr>
        <w:t xml:space="preserve">us </w:t>
      </w:r>
      <w:r w:rsidR="00B05105">
        <w:rPr>
          <w:rFonts w:eastAsia="Times New Roman"/>
          <w:sz w:val="22"/>
          <w:szCs w:val="22"/>
        </w:rPr>
        <w:t xml:space="preserve">get diabetic retinopathy </w:t>
      </w:r>
      <w:r>
        <w:rPr>
          <w:rFonts w:eastAsia="Times New Roman"/>
          <w:sz w:val="22"/>
          <w:szCs w:val="22"/>
        </w:rPr>
        <w:t>screening</w:t>
      </w:r>
      <w:r w:rsidRPr="009632BD">
        <w:rPr>
          <w:rFonts w:eastAsia="Times New Roman"/>
          <w:sz w:val="22"/>
          <w:szCs w:val="22"/>
        </w:rPr>
        <w:t xml:space="preserve"> in</w:t>
      </w:r>
      <w:r>
        <w:rPr>
          <w:rFonts w:eastAsia="Times New Roman"/>
          <w:sz w:val="22"/>
          <w:szCs w:val="22"/>
        </w:rPr>
        <w:t xml:space="preserve">to </w:t>
      </w:r>
      <w:r w:rsidR="00B05105">
        <w:rPr>
          <w:rFonts w:eastAsia="Times New Roman"/>
          <w:sz w:val="22"/>
          <w:szCs w:val="22"/>
        </w:rPr>
        <w:t>In</w:t>
      </w:r>
      <w:r>
        <w:rPr>
          <w:rFonts w:eastAsia="Times New Roman"/>
          <w:sz w:val="22"/>
          <w:szCs w:val="22"/>
        </w:rPr>
        <w:t xml:space="preserve">digenous communities. </w:t>
      </w:r>
      <w:r>
        <w:rPr>
          <w:rFonts w:cs="Times New Roman"/>
          <w:sz w:val="22"/>
          <w:szCs w:val="22"/>
          <w:lang w:val="en-CA"/>
        </w:rPr>
        <w:t>We are</w:t>
      </w:r>
      <w:r w:rsidRPr="004E310E">
        <w:rPr>
          <w:rFonts w:cs="Times New Roman"/>
          <w:sz w:val="22"/>
          <w:szCs w:val="22"/>
          <w:lang w:val="en-CA"/>
        </w:rPr>
        <w:t xml:space="preserve"> </w:t>
      </w:r>
      <w:r w:rsidRPr="004E310E">
        <w:rPr>
          <w:sz w:val="22"/>
          <w:szCs w:val="22"/>
        </w:rPr>
        <w:t>actively working to close the gap in awareness and education</w:t>
      </w:r>
      <w:r>
        <w:rPr>
          <w:sz w:val="22"/>
          <w:szCs w:val="22"/>
        </w:rPr>
        <w:t xml:space="preserve"> of local health professionals</w:t>
      </w:r>
      <w:r w:rsidRPr="004E310E">
        <w:rPr>
          <w:sz w:val="22"/>
          <w:szCs w:val="22"/>
        </w:rPr>
        <w:t xml:space="preserve">. </w:t>
      </w:r>
      <w:r w:rsidR="00B05105">
        <w:rPr>
          <w:rFonts w:cs="Times New Roman"/>
          <w:sz w:val="22"/>
          <w:szCs w:val="22"/>
          <w:lang w:val="en-CA"/>
        </w:rPr>
        <w:t>Furthermore</w:t>
      </w:r>
      <w:r w:rsidRPr="004E310E">
        <w:rPr>
          <w:rFonts w:cs="Times New Roman"/>
          <w:sz w:val="22"/>
          <w:szCs w:val="22"/>
          <w:lang w:val="en-CA"/>
        </w:rPr>
        <w:t>,</w:t>
      </w:r>
      <w:r w:rsidRPr="004E310E">
        <w:rPr>
          <w:sz w:val="22"/>
          <w:szCs w:val="22"/>
        </w:rPr>
        <w:t xml:space="preserve"> </w:t>
      </w:r>
      <w:r>
        <w:rPr>
          <w:sz w:val="22"/>
          <w:szCs w:val="22"/>
        </w:rPr>
        <w:t>p</w:t>
      </w:r>
      <w:r w:rsidRPr="004E310E">
        <w:rPr>
          <w:sz w:val="22"/>
          <w:szCs w:val="22"/>
        </w:rPr>
        <w:t>atients play a crucial role in disseminating knowledge about the screening program and their personal experience.</w:t>
      </w:r>
    </w:p>
    <w:p w14:paraId="0EB6EC6A" w14:textId="77777777" w:rsidR="00BE7783" w:rsidRPr="008E2FEC" w:rsidRDefault="00BE7783" w:rsidP="00BE7783">
      <w:pPr>
        <w:spacing w:line="276" w:lineRule="auto"/>
        <w:rPr>
          <w:rStyle w:val="BookTitle"/>
          <w:color w:val="0070C0"/>
          <w:sz w:val="22"/>
          <w:szCs w:val="22"/>
        </w:rPr>
      </w:pPr>
      <w:r w:rsidRPr="008E2FEC">
        <w:rPr>
          <w:rStyle w:val="BookTitle"/>
          <w:color w:val="0070C0"/>
          <w:sz w:val="22"/>
          <w:szCs w:val="22"/>
        </w:rPr>
        <w:t>THEME #2: Scaling-up Successful Community- Based Program</w:t>
      </w:r>
    </w:p>
    <w:p w14:paraId="1A98574E" w14:textId="77777777" w:rsidR="00BE7783" w:rsidRPr="000D6234" w:rsidRDefault="00BE7783" w:rsidP="00BE7783">
      <w:pPr>
        <w:spacing w:line="276" w:lineRule="auto"/>
        <w:rPr>
          <w:b/>
          <w:bCs/>
          <w:i/>
          <w:iCs/>
          <w:color w:val="0070C0"/>
          <w:spacing w:val="5"/>
          <w:sz w:val="22"/>
          <w:szCs w:val="22"/>
        </w:rPr>
      </w:pPr>
      <w:r w:rsidRPr="008E2FEC">
        <w:rPr>
          <w:rStyle w:val="BookTitle"/>
          <w:color w:val="0070C0"/>
          <w:sz w:val="22"/>
          <w:szCs w:val="22"/>
        </w:rPr>
        <w:t xml:space="preserve">THEME #3: Solutions to Improve Diabetes Self-Management </w:t>
      </w:r>
    </w:p>
    <w:p w14:paraId="615A1909" w14:textId="77777777" w:rsidR="00BE7783" w:rsidRPr="008E2FEC" w:rsidRDefault="00BE7783" w:rsidP="00BE7783">
      <w:pPr>
        <w:spacing w:line="276" w:lineRule="auto"/>
        <w:rPr>
          <w:rStyle w:val="BookTitle"/>
          <w:color w:val="0070C0"/>
          <w:sz w:val="22"/>
          <w:szCs w:val="22"/>
        </w:rPr>
      </w:pPr>
      <w:r w:rsidRPr="008E2FEC">
        <w:rPr>
          <w:rStyle w:val="BookTitle"/>
          <w:color w:val="0070C0"/>
          <w:sz w:val="22"/>
          <w:szCs w:val="22"/>
        </w:rPr>
        <w:t>THEME #4: Strategic Partnerships for Sustainability</w:t>
      </w:r>
    </w:p>
    <w:p w14:paraId="587F55F8" w14:textId="21E4D01B" w:rsidR="00BE7783" w:rsidRPr="004E310E" w:rsidRDefault="00BE7783" w:rsidP="00BE7783">
      <w:pPr>
        <w:spacing w:line="276" w:lineRule="auto"/>
        <w:rPr>
          <w:sz w:val="22"/>
          <w:szCs w:val="22"/>
        </w:rPr>
      </w:pPr>
      <w:r w:rsidRPr="004E310E">
        <w:rPr>
          <w:rFonts w:cs="Arial"/>
          <w:sz w:val="22"/>
          <w:szCs w:val="22"/>
        </w:rPr>
        <w:t xml:space="preserve">Our biggest challenge is to </w:t>
      </w:r>
      <w:r w:rsidRPr="004E310E">
        <w:rPr>
          <w:rFonts w:eastAsia="Times New Roman" w:cs="Arial"/>
          <w:sz w:val="22"/>
          <w:szCs w:val="22"/>
        </w:rPr>
        <w:t xml:space="preserve">identify </w:t>
      </w:r>
      <w:r w:rsidR="00B05105">
        <w:rPr>
          <w:rFonts w:eastAsia="Times New Roman" w:cs="Arial"/>
          <w:sz w:val="22"/>
          <w:szCs w:val="22"/>
        </w:rPr>
        <w:t xml:space="preserve">and directly contact </w:t>
      </w:r>
      <w:r w:rsidRPr="004E310E">
        <w:rPr>
          <w:rFonts w:eastAsia="Times New Roman" w:cs="Arial"/>
          <w:sz w:val="22"/>
          <w:szCs w:val="22"/>
        </w:rPr>
        <w:t xml:space="preserve">people </w:t>
      </w:r>
      <w:r w:rsidR="00B05105">
        <w:rPr>
          <w:rFonts w:eastAsia="Times New Roman" w:cs="Arial"/>
          <w:sz w:val="22"/>
          <w:szCs w:val="22"/>
        </w:rPr>
        <w:t xml:space="preserve">living </w:t>
      </w:r>
      <w:r w:rsidRPr="004E310E">
        <w:rPr>
          <w:rFonts w:eastAsia="Times New Roman" w:cs="Arial"/>
          <w:sz w:val="22"/>
          <w:szCs w:val="22"/>
        </w:rPr>
        <w:t xml:space="preserve">with diabetes </w:t>
      </w:r>
      <w:r w:rsidR="00B05105">
        <w:rPr>
          <w:rFonts w:eastAsia="Times New Roman" w:cs="Arial"/>
          <w:sz w:val="22"/>
          <w:szCs w:val="22"/>
        </w:rPr>
        <w:t xml:space="preserve">but are </w:t>
      </w:r>
      <w:r w:rsidRPr="004E310E">
        <w:rPr>
          <w:rFonts w:eastAsia="Times New Roman" w:cs="Arial"/>
          <w:sz w:val="22"/>
          <w:szCs w:val="22"/>
        </w:rPr>
        <w:t>without evidence of retinopathy screening</w:t>
      </w:r>
      <w:r w:rsidRPr="004E310E">
        <w:rPr>
          <w:rFonts w:cs="Arial"/>
          <w:sz w:val="22"/>
          <w:szCs w:val="22"/>
        </w:rPr>
        <w:t xml:space="preserve">.  </w:t>
      </w:r>
      <w:r w:rsidRPr="004E310E">
        <w:rPr>
          <w:rFonts w:eastAsia="Times New Roman" w:cs="Arial"/>
          <w:sz w:val="22"/>
          <w:szCs w:val="22"/>
        </w:rPr>
        <w:t xml:space="preserve">We have been working closely with the </w:t>
      </w:r>
      <w:r w:rsidRPr="004E310E">
        <w:rPr>
          <w:rFonts w:cs="Arial"/>
          <w:sz w:val="22"/>
          <w:szCs w:val="22"/>
        </w:rPr>
        <w:t xml:space="preserve">UHN Network - Digital Health group on enabling a population health </w:t>
      </w:r>
      <w:r w:rsidR="00B05105">
        <w:rPr>
          <w:rFonts w:cs="Arial"/>
          <w:sz w:val="22"/>
          <w:szCs w:val="22"/>
        </w:rPr>
        <w:t xml:space="preserve">management approach in Ontario </w:t>
      </w:r>
      <w:r w:rsidRPr="004E310E">
        <w:rPr>
          <w:rFonts w:cs="Arial"/>
          <w:sz w:val="22"/>
          <w:szCs w:val="22"/>
        </w:rPr>
        <w:t>to help us to identify people with diabetes who have not had an eye exam in the past 1-2 years and to e</w:t>
      </w:r>
      <w:r w:rsidR="00B05105">
        <w:rPr>
          <w:rFonts w:cs="Arial"/>
          <w:sz w:val="22"/>
          <w:szCs w:val="22"/>
        </w:rPr>
        <w:t>stablish a mechanism to notify such</w:t>
      </w:r>
      <w:r w:rsidRPr="004E310E">
        <w:rPr>
          <w:rFonts w:cs="Arial"/>
          <w:sz w:val="22"/>
          <w:szCs w:val="22"/>
        </w:rPr>
        <w:t xml:space="preserve"> individuals</w:t>
      </w:r>
      <w:r>
        <w:rPr>
          <w:rFonts w:cs="Arial"/>
          <w:sz w:val="22"/>
          <w:szCs w:val="22"/>
        </w:rPr>
        <w:t xml:space="preserve">. We asked our </w:t>
      </w:r>
      <w:r w:rsidRPr="008E2FEC">
        <w:rPr>
          <w:rFonts w:cs="Arial"/>
          <w:b/>
          <w:sz w:val="22"/>
          <w:szCs w:val="22"/>
        </w:rPr>
        <w:t>Patient Partner</w:t>
      </w:r>
      <w:r w:rsidR="00B05105">
        <w:rPr>
          <w:rFonts w:cs="Arial"/>
          <w:b/>
          <w:sz w:val="22"/>
          <w:szCs w:val="22"/>
        </w:rPr>
        <w:t>s</w:t>
      </w:r>
      <w:r>
        <w:rPr>
          <w:rFonts w:cs="Arial"/>
          <w:b/>
          <w:sz w:val="22"/>
          <w:szCs w:val="22"/>
        </w:rPr>
        <w:t xml:space="preserve"> for </w:t>
      </w:r>
      <w:r w:rsidRPr="008E2FEC">
        <w:rPr>
          <w:rFonts w:cs="Arial"/>
          <w:b/>
          <w:sz w:val="22"/>
          <w:szCs w:val="22"/>
        </w:rPr>
        <w:t>Feedback</w:t>
      </w:r>
      <w:r>
        <w:rPr>
          <w:rFonts w:cs="Arial"/>
          <w:b/>
          <w:sz w:val="22"/>
          <w:szCs w:val="22"/>
        </w:rPr>
        <w:t xml:space="preserve">: </w:t>
      </w:r>
      <w:r w:rsidRPr="004E310E">
        <w:rPr>
          <w:sz w:val="22"/>
          <w:szCs w:val="22"/>
        </w:rPr>
        <w:t>If you were to get a letter from your doctor or ophthalmologist that it is time to get your eyes screened would it be helpful or would it risk offending or upsetting you</w:t>
      </w:r>
      <w:r>
        <w:rPr>
          <w:sz w:val="22"/>
          <w:szCs w:val="22"/>
        </w:rPr>
        <w:t>? We received a positive response, a reminder letter would help.</w:t>
      </w:r>
    </w:p>
    <w:p w14:paraId="66526389" w14:textId="41023C68" w:rsidR="00BE7783" w:rsidRPr="00CB51AB" w:rsidRDefault="00BE7783" w:rsidP="00CB51AB">
      <w:pPr>
        <w:pStyle w:val="Heading2"/>
        <w:jc w:val="center"/>
        <w:rPr>
          <w:b/>
        </w:rPr>
      </w:pPr>
      <w:bookmarkStart w:id="16" w:name="_Toc516733671"/>
      <w:r w:rsidRPr="00CB51AB">
        <w:rPr>
          <w:b/>
          <w:color w:val="auto"/>
        </w:rPr>
        <w:lastRenderedPageBreak/>
        <w:t>Diabetes Action Canada Annual Workshop – Digital Health Group</w:t>
      </w:r>
      <w:bookmarkEnd w:id="16"/>
    </w:p>
    <w:p w14:paraId="01C179CE" w14:textId="77777777" w:rsidR="00BE7783" w:rsidRDefault="00BE7783" w:rsidP="00BE7783">
      <w:pPr>
        <w:rPr>
          <w:b/>
          <w:i/>
        </w:rPr>
      </w:pPr>
    </w:p>
    <w:p w14:paraId="766A910D" w14:textId="77777777" w:rsidR="00BE7783" w:rsidRPr="00587CBA" w:rsidRDefault="00BE7783" w:rsidP="00BE7783">
      <w:pPr>
        <w:rPr>
          <w:rStyle w:val="BookTitle"/>
          <w:color w:val="0070C0"/>
        </w:rPr>
      </w:pPr>
      <w:r w:rsidRPr="00587CBA">
        <w:rPr>
          <w:rStyle w:val="BookTitle"/>
          <w:color w:val="0070C0"/>
        </w:rPr>
        <w:t>THEME #1: Improving Patient Experience in Healthcare System</w:t>
      </w:r>
    </w:p>
    <w:p w14:paraId="714B88EC" w14:textId="77777777" w:rsidR="00BE7783" w:rsidRPr="00DA45EE" w:rsidRDefault="00BE7783" w:rsidP="00BE7783">
      <w:pPr>
        <w:pStyle w:val="BodyText"/>
        <w:ind w:left="0" w:firstLine="0"/>
        <w:rPr>
          <w:rFonts w:asciiTheme="minorHAnsi" w:hAnsiTheme="minorHAnsi" w:cstheme="minorHAnsi"/>
          <w:i/>
        </w:rPr>
      </w:pPr>
      <w:r w:rsidRPr="00DA45EE">
        <w:rPr>
          <w:rFonts w:asciiTheme="minorHAnsi" w:hAnsiTheme="minorHAnsi" w:cstheme="minorHAnsi"/>
          <w:i/>
        </w:rPr>
        <w:t>Feedback</w:t>
      </w:r>
      <w:r>
        <w:rPr>
          <w:rFonts w:asciiTheme="minorHAnsi" w:hAnsiTheme="minorHAnsi" w:cstheme="minorHAnsi"/>
          <w:i/>
        </w:rPr>
        <w:t xml:space="preserve">: </w:t>
      </w:r>
    </w:p>
    <w:p w14:paraId="79D0B78C" w14:textId="77777777" w:rsidR="00BE7783" w:rsidRPr="00725DBC" w:rsidRDefault="00BE7783" w:rsidP="00BE7783">
      <w:pPr>
        <w:pStyle w:val="ListParagraph"/>
        <w:numPr>
          <w:ilvl w:val="0"/>
          <w:numId w:val="18"/>
        </w:numPr>
        <w:autoSpaceDE w:val="0"/>
        <w:autoSpaceDN w:val="0"/>
        <w:adjustRightInd w:val="0"/>
        <w:rPr>
          <w:sz w:val="22"/>
          <w:szCs w:val="22"/>
        </w:rPr>
      </w:pPr>
      <w:r w:rsidRPr="00725DBC">
        <w:rPr>
          <w:sz w:val="22"/>
          <w:szCs w:val="22"/>
        </w:rPr>
        <w:t>Need to be clear about why we are gathering data and what the Repository is for?</w:t>
      </w:r>
    </w:p>
    <w:p w14:paraId="571E72C4" w14:textId="77777777" w:rsidR="00BE7783" w:rsidRPr="00725DBC" w:rsidRDefault="00BE7783" w:rsidP="00BE7783">
      <w:pPr>
        <w:pStyle w:val="ListParagraph"/>
        <w:numPr>
          <w:ilvl w:val="0"/>
          <w:numId w:val="18"/>
        </w:numPr>
        <w:autoSpaceDE w:val="0"/>
        <w:autoSpaceDN w:val="0"/>
        <w:adjustRightInd w:val="0"/>
        <w:rPr>
          <w:sz w:val="22"/>
          <w:szCs w:val="22"/>
        </w:rPr>
      </w:pPr>
      <w:r w:rsidRPr="00725DBC">
        <w:rPr>
          <w:sz w:val="22"/>
          <w:szCs w:val="22"/>
        </w:rPr>
        <w:t>Make data dictionary available on-line with summary of data quality.</w:t>
      </w:r>
    </w:p>
    <w:p w14:paraId="46259B40" w14:textId="77777777" w:rsidR="00BE7783" w:rsidRPr="00725DBC" w:rsidRDefault="00BE7783" w:rsidP="00BE7783">
      <w:pPr>
        <w:pStyle w:val="ListParagraph"/>
        <w:numPr>
          <w:ilvl w:val="0"/>
          <w:numId w:val="18"/>
        </w:numPr>
        <w:autoSpaceDE w:val="0"/>
        <w:autoSpaceDN w:val="0"/>
        <w:adjustRightInd w:val="0"/>
        <w:rPr>
          <w:sz w:val="22"/>
          <w:szCs w:val="22"/>
        </w:rPr>
      </w:pPr>
      <w:r w:rsidRPr="00725DBC">
        <w:rPr>
          <w:sz w:val="22"/>
          <w:szCs w:val="22"/>
        </w:rPr>
        <w:t>Patients want their experiences with the health system captured, and the results or outcomes of their treatment made available to them.</w:t>
      </w:r>
    </w:p>
    <w:p w14:paraId="2BC1BC1F" w14:textId="77777777" w:rsidR="00BE7783" w:rsidRPr="00725DBC" w:rsidRDefault="00BE7783" w:rsidP="00BE7783">
      <w:pPr>
        <w:pStyle w:val="ListParagraph"/>
        <w:numPr>
          <w:ilvl w:val="0"/>
          <w:numId w:val="18"/>
        </w:numPr>
        <w:autoSpaceDE w:val="0"/>
        <w:autoSpaceDN w:val="0"/>
        <w:adjustRightInd w:val="0"/>
        <w:rPr>
          <w:sz w:val="22"/>
          <w:szCs w:val="22"/>
        </w:rPr>
      </w:pPr>
      <w:r w:rsidRPr="00725DBC">
        <w:rPr>
          <w:sz w:val="22"/>
          <w:szCs w:val="22"/>
        </w:rPr>
        <w:t>Are we trying to be too much for too many?</w:t>
      </w:r>
    </w:p>
    <w:p w14:paraId="425AAAE2" w14:textId="77777777" w:rsidR="00BE7783" w:rsidRPr="00725DBC" w:rsidRDefault="00BE7783" w:rsidP="00BE7783">
      <w:pPr>
        <w:pStyle w:val="ListParagraph"/>
        <w:numPr>
          <w:ilvl w:val="0"/>
          <w:numId w:val="18"/>
        </w:numPr>
        <w:autoSpaceDE w:val="0"/>
        <w:autoSpaceDN w:val="0"/>
        <w:adjustRightInd w:val="0"/>
        <w:rPr>
          <w:sz w:val="22"/>
          <w:szCs w:val="22"/>
        </w:rPr>
      </w:pPr>
      <w:r w:rsidRPr="00725DBC">
        <w:rPr>
          <w:sz w:val="22"/>
          <w:szCs w:val="22"/>
        </w:rPr>
        <w:t>Patients want to access data via mobile apps.</w:t>
      </w:r>
    </w:p>
    <w:p w14:paraId="2B5A6DBB" w14:textId="77777777" w:rsidR="00BE7783" w:rsidRPr="00725DBC" w:rsidRDefault="00BE7783" w:rsidP="00BE7783">
      <w:pPr>
        <w:pStyle w:val="ListParagraph"/>
        <w:numPr>
          <w:ilvl w:val="0"/>
          <w:numId w:val="18"/>
        </w:numPr>
        <w:autoSpaceDE w:val="0"/>
        <w:autoSpaceDN w:val="0"/>
        <w:adjustRightInd w:val="0"/>
        <w:rPr>
          <w:sz w:val="22"/>
          <w:szCs w:val="22"/>
        </w:rPr>
      </w:pPr>
      <w:r w:rsidRPr="00725DBC">
        <w:rPr>
          <w:sz w:val="22"/>
          <w:szCs w:val="22"/>
        </w:rPr>
        <w:t>Patients want a dashboard view.</w:t>
      </w:r>
    </w:p>
    <w:p w14:paraId="4730594D" w14:textId="77777777" w:rsidR="00BE7783" w:rsidRPr="00725DBC" w:rsidRDefault="00BE7783" w:rsidP="00BE7783">
      <w:pPr>
        <w:pStyle w:val="ListParagraph"/>
        <w:numPr>
          <w:ilvl w:val="0"/>
          <w:numId w:val="18"/>
        </w:numPr>
        <w:autoSpaceDE w:val="0"/>
        <w:autoSpaceDN w:val="0"/>
        <w:adjustRightInd w:val="0"/>
        <w:rPr>
          <w:sz w:val="22"/>
          <w:szCs w:val="22"/>
        </w:rPr>
      </w:pPr>
      <w:r w:rsidRPr="00725DBC">
        <w:rPr>
          <w:sz w:val="22"/>
          <w:szCs w:val="22"/>
        </w:rPr>
        <w:t>Patients want us to capture data for a handful of patients and then test it.</w:t>
      </w:r>
    </w:p>
    <w:p w14:paraId="24DECBEC" w14:textId="77777777" w:rsidR="00BE7783" w:rsidRPr="00725DBC" w:rsidRDefault="00BE7783" w:rsidP="00BE7783">
      <w:pPr>
        <w:pStyle w:val="ListParagraph"/>
        <w:numPr>
          <w:ilvl w:val="0"/>
          <w:numId w:val="18"/>
        </w:numPr>
        <w:autoSpaceDE w:val="0"/>
        <w:autoSpaceDN w:val="0"/>
        <w:adjustRightInd w:val="0"/>
        <w:rPr>
          <w:sz w:val="22"/>
          <w:szCs w:val="22"/>
        </w:rPr>
      </w:pPr>
      <w:r w:rsidRPr="00725DBC">
        <w:rPr>
          <w:i/>
          <w:sz w:val="22"/>
          <w:szCs w:val="22"/>
        </w:rPr>
        <w:t>b</w:t>
      </w:r>
      <w:r w:rsidRPr="00CE75E6">
        <w:rPr>
          <w:i/>
          <w:sz w:val="22"/>
          <w:szCs w:val="22"/>
        </w:rPr>
        <w:t>ant</w:t>
      </w:r>
      <w:r w:rsidRPr="00725DBC">
        <w:rPr>
          <w:sz w:val="22"/>
          <w:szCs w:val="22"/>
        </w:rPr>
        <w:t xml:space="preserve"> is planned to add peer to peer networking. Patients might feel that they are speaking to their physician. Who is monitoring the information being provided? What if someone mentions suicide, for example? What do we do?</w:t>
      </w:r>
    </w:p>
    <w:p w14:paraId="1241D442" w14:textId="77777777" w:rsidR="00BE7783" w:rsidRPr="00725DBC" w:rsidRDefault="00BE7783" w:rsidP="00BE7783">
      <w:pPr>
        <w:pStyle w:val="ListParagraph"/>
        <w:numPr>
          <w:ilvl w:val="0"/>
          <w:numId w:val="18"/>
        </w:numPr>
        <w:autoSpaceDE w:val="0"/>
        <w:autoSpaceDN w:val="0"/>
        <w:adjustRightInd w:val="0"/>
        <w:rPr>
          <w:sz w:val="22"/>
          <w:szCs w:val="22"/>
        </w:rPr>
      </w:pPr>
      <w:r w:rsidRPr="00725DBC">
        <w:rPr>
          <w:sz w:val="22"/>
          <w:szCs w:val="22"/>
        </w:rPr>
        <w:t>You asked “why are we doing what has already been done?” Our answer is:</w:t>
      </w:r>
    </w:p>
    <w:p w14:paraId="0278B24F" w14:textId="77777777" w:rsidR="00BE7783" w:rsidRPr="00725DBC" w:rsidRDefault="00BE7783" w:rsidP="00BE7783">
      <w:pPr>
        <w:pStyle w:val="ListParagraph"/>
        <w:numPr>
          <w:ilvl w:val="0"/>
          <w:numId w:val="17"/>
        </w:numPr>
        <w:autoSpaceDE w:val="0"/>
        <w:autoSpaceDN w:val="0"/>
        <w:adjustRightInd w:val="0"/>
        <w:rPr>
          <w:sz w:val="22"/>
          <w:szCs w:val="22"/>
        </w:rPr>
      </w:pPr>
      <w:r w:rsidRPr="00725DBC">
        <w:rPr>
          <w:sz w:val="22"/>
          <w:szCs w:val="22"/>
        </w:rPr>
        <w:t>Multi-sectoral</w:t>
      </w:r>
    </w:p>
    <w:p w14:paraId="6B5D3B5E" w14:textId="77777777" w:rsidR="00BE7783" w:rsidRPr="00725DBC" w:rsidRDefault="00BE7783" w:rsidP="00BE7783">
      <w:pPr>
        <w:pStyle w:val="ListParagraph"/>
        <w:numPr>
          <w:ilvl w:val="0"/>
          <w:numId w:val="17"/>
        </w:numPr>
        <w:autoSpaceDE w:val="0"/>
        <w:autoSpaceDN w:val="0"/>
        <w:adjustRightInd w:val="0"/>
        <w:rPr>
          <w:sz w:val="22"/>
          <w:szCs w:val="22"/>
        </w:rPr>
      </w:pPr>
      <w:r w:rsidRPr="00725DBC">
        <w:rPr>
          <w:sz w:val="22"/>
          <w:szCs w:val="22"/>
        </w:rPr>
        <w:t>Social economic data</w:t>
      </w:r>
    </w:p>
    <w:p w14:paraId="72BB679B" w14:textId="77777777" w:rsidR="00BE7783" w:rsidRPr="00725DBC" w:rsidRDefault="00BE7783" w:rsidP="00BE7783">
      <w:pPr>
        <w:pStyle w:val="ListParagraph"/>
        <w:numPr>
          <w:ilvl w:val="0"/>
          <w:numId w:val="17"/>
        </w:numPr>
        <w:autoSpaceDE w:val="0"/>
        <w:autoSpaceDN w:val="0"/>
        <w:adjustRightInd w:val="0"/>
        <w:rPr>
          <w:sz w:val="22"/>
          <w:szCs w:val="22"/>
        </w:rPr>
      </w:pPr>
      <w:r w:rsidRPr="00725DBC">
        <w:rPr>
          <w:sz w:val="22"/>
          <w:szCs w:val="22"/>
        </w:rPr>
        <w:t>Admin data</w:t>
      </w:r>
    </w:p>
    <w:p w14:paraId="1A8289CA" w14:textId="77777777" w:rsidR="00BE7783" w:rsidRPr="00725DBC" w:rsidRDefault="00BE7783" w:rsidP="00BE7783">
      <w:pPr>
        <w:pStyle w:val="ListParagraph"/>
        <w:numPr>
          <w:ilvl w:val="0"/>
          <w:numId w:val="17"/>
        </w:numPr>
        <w:autoSpaceDE w:val="0"/>
        <w:autoSpaceDN w:val="0"/>
        <w:adjustRightInd w:val="0"/>
        <w:rPr>
          <w:sz w:val="22"/>
          <w:szCs w:val="22"/>
        </w:rPr>
      </w:pPr>
      <w:r w:rsidRPr="00725DBC">
        <w:rPr>
          <w:sz w:val="22"/>
          <w:szCs w:val="22"/>
        </w:rPr>
        <w:t>Clinical decision support</w:t>
      </w:r>
    </w:p>
    <w:p w14:paraId="1CECD431" w14:textId="77777777" w:rsidR="00BE7783" w:rsidRPr="00725DBC" w:rsidRDefault="00BE7783" w:rsidP="00BE7783">
      <w:pPr>
        <w:pStyle w:val="ListParagraph"/>
        <w:numPr>
          <w:ilvl w:val="0"/>
          <w:numId w:val="17"/>
        </w:numPr>
        <w:spacing w:after="160" w:line="259" w:lineRule="auto"/>
        <w:rPr>
          <w:rFonts w:cstheme="minorHAnsi"/>
          <w:b/>
          <w:sz w:val="22"/>
          <w:szCs w:val="22"/>
          <w:u w:val="single"/>
          <w:lang w:val="en-CA"/>
        </w:rPr>
      </w:pPr>
      <w:r>
        <w:rPr>
          <w:sz w:val="22"/>
          <w:szCs w:val="22"/>
        </w:rPr>
        <w:t>Pan Canadian</w:t>
      </w:r>
    </w:p>
    <w:p w14:paraId="44950C0E" w14:textId="77777777" w:rsidR="00BE7783" w:rsidRPr="00725DBC" w:rsidRDefault="00BE7783" w:rsidP="00BE7783">
      <w:pPr>
        <w:spacing w:after="160" w:line="259" w:lineRule="auto"/>
        <w:rPr>
          <w:rFonts w:cstheme="minorHAnsi"/>
          <w:i/>
          <w:sz w:val="22"/>
          <w:szCs w:val="22"/>
          <w:lang w:val="en-CA"/>
        </w:rPr>
      </w:pPr>
      <w:r w:rsidRPr="00725DBC">
        <w:rPr>
          <w:rFonts w:cstheme="minorHAnsi"/>
          <w:i/>
          <w:sz w:val="22"/>
          <w:szCs w:val="22"/>
          <w:lang w:val="en-CA"/>
        </w:rPr>
        <w:t>Action Items:</w:t>
      </w:r>
    </w:p>
    <w:p w14:paraId="24FC4E07" w14:textId="77777777" w:rsidR="00BE7783" w:rsidRPr="00725DBC" w:rsidRDefault="00BE7783" w:rsidP="00BE7783">
      <w:pPr>
        <w:pStyle w:val="ListParagraph"/>
        <w:numPr>
          <w:ilvl w:val="0"/>
          <w:numId w:val="16"/>
        </w:numPr>
        <w:spacing w:after="160" w:line="259" w:lineRule="auto"/>
        <w:rPr>
          <w:rFonts w:cstheme="minorHAnsi"/>
          <w:sz w:val="22"/>
          <w:szCs w:val="22"/>
          <w:lang w:val="en-CA"/>
        </w:rPr>
      </w:pPr>
      <w:r w:rsidRPr="00725DBC">
        <w:rPr>
          <w:rFonts w:cstheme="minorHAnsi"/>
          <w:sz w:val="22"/>
          <w:szCs w:val="22"/>
          <w:lang w:val="en-CA"/>
        </w:rPr>
        <w:t xml:space="preserve">Data dictionary needs to be made  available with summary of data quality </w:t>
      </w:r>
    </w:p>
    <w:p w14:paraId="7E4A2D51" w14:textId="77777777" w:rsidR="00BE7783" w:rsidRPr="00587CBA" w:rsidRDefault="00BE7783" w:rsidP="00BE7783">
      <w:pPr>
        <w:rPr>
          <w:rStyle w:val="BookTitle"/>
          <w:color w:val="0070C0"/>
        </w:rPr>
      </w:pPr>
      <w:r w:rsidRPr="00587CBA">
        <w:rPr>
          <w:rStyle w:val="BookTitle"/>
          <w:color w:val="0070C0"/>
        </w:rPr>
        <w:t>THEME #2: Scaling-up Successful Community- Based Program</w:t>
      </w:r>
    </w:p>
    <w:p w14:paraId="7EB98744" w14:textId="77777777" w:rsidR="00BE7783" w:rsidRDefault="00BE7783" w:rsidP="00BE7783">
      <w:pPr>
        <w:rPr>
          <w:b/>
        </w:rPr>
      </w:pPr>
    </w:p>
    <w:p w14:paraId="2E872BDF" w14:textId="77777777" w:rsidR="00BE7783" w:rsidRPr="00DA45EE" w:rsidRDefault="00BE7783" w:rsidP="00BE7783">
      <w:pPr>
        <w:jc w:val="both"/>
        <w:rPr>
          <w:color w:val="4472C4" w:themeColor="accent5"/>
          <w:sz w:val="22"/>
          <w:szCs w:val="22"/>
        </w:rPr>
      </w:pPr>
      <w:r w:rsidRPr="00DA45EE">
        <w:rPr>
          <w:b/>
          <w:color w:val="70AD47" w:themeColor="accent6"/>
          <w:sz w:val="22"/>
          <w:szCs w:val="22"/>
        </w:rPr>
        <w:t xml:space="preserve">Given </w:t>
      </w:r>
      <w:r>
        <w:rPr>
          <w:b/>
          <w:color w:val="70AD47" w:themeColor="accent6"/>
          <w:sz w:val="22"/>
          <w:szCs w:val="22"/>
        </w:rPr>
        <w:t xml:space="preserve">time constraints this </w:t>
      </w:r>
      <w:r w:rsidRPr="00DA45EE">
        <w:rPr>
          <w:b/>
          <w:color w:val="70AD47" w:themeColor="accent6"/>
          <w:sz w:val="22"/>
          <w:szCs w:val="22"/>
        </w:rPr>
        <w:t xml:space="preserve">theme was not addressed. </w:t>
      </w:r>
    </w:p>
    <w:p w14:paraId="12AAE0B5" w14:textId="77777777" w:rsidR="00BE7783" w:rsidRDefault="00BE7783" w:rsidP="00BE7783">
      <w:pPr>
        <w:jc w:val="both"/>
        <w:rPr>
          <w:sz w:val="22"/>
          <w:szCs w:val="22"/>
        </w:rPr>
      </w:pPr>
    </w:p>
    <w:p w14:paraId="407B394D" w14:textId="77777777" w:rsidR="00BE7783" w:rsidRPr="00587CBA" w:rsidRDefault="00BE7783" w:rsidP="00BE7783">
      <w:pPr>
        <w:rPr>
          <w:rStyle w:val="BookTitle"/>
          <w:color w:val="0070C0"/>
        </w:rPr>
      </w:pPr>
      <w:r w:rsidRPr="00587CBA">
        <w:rPr>
          <w:rStyle w:val="BookTitle"/>
          <w:color w:val="0070C0"/>
        </w:rPr>
        <w:t xml:space="preserve">THEME #3: Solutions to Improve Diabetes Self-Management </w:t>
      </w:r>
    </w:p>
    <w:p w14:paraId="525205A1" w14:textId="77777777" w:rsidR="00BE7783" w:rsidRPr="00725DBC" w:rsidRDefault="00BE7783" w:rsidP="00BE7783">
      <w:pPr>
        <w:pStyle w:val="BodyText"/>
        <w:ind w:left="0" w:firstLine="0"/>
        <w:rPr>
          <w:rFonts w:asciiTheme="minorHAnsi" w:hAnsiTheme="minorHAnsi" w:cstheme="minorHAnsi"/>
          <w:i/>
          <w:sz w:val="22"/>
          <w:szCs w:val="22"/>
        </w:rPr>
      </w:pPr>
      <w:r w:rsidRPr="00725DBC">
        <w:rPr>
          <w:rFonts w:asciiTheme="minorHAnsi" w:hAnsiTheme="minorHAnsi" w:cstheme="minorHAnsi"/>
          <w:i/>
          <w:sz w:val="22"/>
          <w:szCs w:val="22"/>
        </w:rPr>
        <w:t>Feedback:</w:t>
      </w:r>
    </w:p>
    <w:p w14:paraId="2FAED658" w14:textId="77777777" w:rsidR="00BE7783" w:rsidRPr="00725DBC" w:rsidRDefault="00BE7783" w:rsidP="00BE7783">
      <w:pPr>
        <w:pStyle w:val="ListParagraph"/>
        <w:numPr>
          <w:ilvl w:val="0"/>
          <w:numId w:val="18"/>
        </w:numPr>
        <w:autoSpaceDE w:val="0"/>
        <w:autoSpaceDN w:val="0"/>
        <w:adjustRightInd w:val="0"/>
        <w:rPr>
          <w:sz w:val="22"/>
          <w:szCs w:val="22"/>
        </w:rPr>
      </w:pPr>
      <w:r w:rsidRPr="00725DBC">
        <w:rPr>
          <w:sz w:val="22"/>
          <w:szCs w:val="22"/>
        </w:rPr>
        <w:t>Patients want their experiences with the health system captured, and the results or outcomes of their treatment made available to them.</w:t>
      </w:r>
    </w:p>
    <w:p w14:paraId="6161B42D" w14:textId="77777777" w:rsidR="00BE7783" w:rsidRPr="00725DBC" w:rsidRDefault="00BE7783" w:rsidP="00BE7783">
      <w:pPr>
        <w:pStyle w:val="ListParagraph"/>
        <w:numPr>
          <w:ilvl w:val="0"/>
          <w:numId w:val="18"/>
        </w:numPr>
        <w:autoSpaceDE w:val="0"/>
        <w:autoSpaceDN w:val="0"/>
        <w:adjustRightInd w:val="0"/>
        <w:rPr>
          <w:sz w:val="22"/>
          <w:szCs w:val="22"/>
        </w:rPr>
      </w:pPr>
      <w:r w:rsidRPr="00725DBC">
        <w:rPr>
          <w:rFonts w:cstheme="minorHAnsi"/>
          <w:sz w:val="22"/>
          <w:szCs w:val="22"/>
          <w:lang w:val="en-CA"/>
        </w:rPr>
        <w:t xml:space="preserve">Patients do not want to be burdened with data entry.  </w:t>
      </w:r>
    </w:p>
    <w:p w14:paraId="7C4A03C0" w14:textId="77777777" w:rsidR="00BE7783" w:rsidRPr="00725DBC" w:rsidRDefault="00BE7783" w:rsidP="00BE7783">
      <w:pPr>
        <w:pStyle w:val="ListParagraph"/>
        <w:numPr>
          <w:ilvl w:val="0"/>
          <w:numId w:val="18"/>
        </w:numPr>
        <w:autoSpaceDE w:val="0"/>
        <w:autoSpaceDN w:val="0"/>
        <w:adjustRightInd w:val="0"/>
        <w:rPr>
          <w:sz w:val="22"/>
          <w:szCs w:val="22"/>
        </w:rPr>
      </w:pPr>
      <w:r w:rsidRPr="00725DBC">
        <w:rPr>
          <w:rFonts w:cstheme="minorHAnsi"/>
          <w:sz w:val="22"/>
          <w:szCs w:val="22"/>
          <w:lang w:val="en-CA"/>
        </w:rPr>
        <w:t>Patients want to access data via mobile apps.</w:t>
      </w:r>
    </w:p>
    <w:p w14:paraId="3E7EE20C" w14:textId="77777777" w:rsidR="00BE7783" w:rsidRPr="00725DBC" w:rsidRDefault="00BE7783" w:rsidP="00BE7783">
      <w:pPr>
        <w:pStyle w:val="ListParagraph"/>
        <w:numPr>
          <w:ilvl w:val="0"/>
          <w:numId w:val="18"/>
        </w:numPr>
        <w:autoSpaceDE w:val="0"/>
        <w:autoSpaceDN w:val="0"/>
        <w:adjustRightInd w:val="0"/>
        <w:spacing w:after="160" w:line="259" w:lineRule="auto"/>
        <w:rPr>
          <w:rFonts w:cstheme="minorHAnsi"/>
          <w:i/>
          <w:sz w:val="22"/>
          <w:szCs w:val="22"/>
          <w:lang w:val="en-CA"/>
        </w:rPr>
      </w:pPr>
      <w:r w:rsidRPr="00725DBC">
        <w:rPr>
          <w:rFonts w:cstheme="minorHAnsi"/>
          <w:sz w:val="22"/>
          <w:szCs w:val="22"/>
          <w:lang w:val="en-CA"/>
        </w:rPr>
        <w:t xml:space="preserve">Patients would like </w:t>
      </w:r>
      <w:r w:rsidRPr="00725DBC">
        <w:rPr>
          <w:rFonts w:cstheme="minorHAnsi"/>
          <w:i/>
          <w:sz w:val="22"/>
          <w:szCs w:val="22"/>
          <w:lang w:val="en-CA"/>
        </w:rPr>
        <w:t>b</w:t>
      </w:r>
      <w:r w:rsidRPr="00CE75E6">
        <w:rPr>
          <w:rFonts w:cstheme="minorHAnsi"/>
          <w:i/>
          <w:sz w:val="22"/>
          <w:szCs w:val="22"/>
          <w:lang w:val="en-CA"/>
        </w:rPr>
        <w:t>ant</w:t>
      </w:r>
      <w:r w:rsidRPr="00725DBC">
        <w:rPr>
          <w:rFonts w:cstheme="minorHAnsi"/>
          <w:sz w:val="22"/>
          <w:szCs w:val="22"/>
          <w:lang w:val="en-CA"/>
        </w:rPr>
        <w:t xml:space="preserve"> used for appointment reminders, alert for physician, as a platform for clinical trials information and recruitment and for consenting patient for research studies</w:t>
      </w:r>
      <w:r>
        <w:rPr>
          <w:rFonts w:cstheme="minorHAnsi"/>
          <w:sz w:val="22"/>
          <w:szCs w:val="22"/>
          <w:lang w:val="en-CA"/>
        </w:rPr>
        <w:t>.</w:t>
      </w:r>
    </w:p>
    <w:p w14:paraId="24B2C598" w14:textId="77777777" w:rsidR="00BE7783" w:rsidRPr="00725DBC" w:rsidRDefault="00BE7783" w:rsidP="00BE7783">
      <w:pPr>
        <w:autoSpaceDE w:val="0"/>
        <w:autoSpaceDN w:val="0"/>
        <w:adjustRightInd w:val="0"/>
        <w:spacing w:after="160" w:line="259" w:lineRule="auto"/>
        <w:rPr>
          <w:rFonts w:cstheme="minorHAnsi"/>
          <w:i/>
          <w:sz w:val="22"/>
          <w:szCs w:val="22"/>
          <w:lang w:val="en-CA"/>
        </w:rPr>
      </w:pPr>
      <w:r w:rsidRPr="00725DBC">
        <w:rPr>
          <w:rFonts w:cstheme="minorHAnsi"/>
          <w:i/>
          <w:sz w:val="22"/>
          <w:szCs w:val="22"/>
          <w:lang w:val="en-CA"/>
        </w:rPr>
        <w:t>Action Items:</w:t>
      </w:r>
    </w:p>
    <w:p w14:paraId="79532CE2" w14:textId="77777777" w:rsidR="00BE7783" w:rsidRDefault="00BE7783" w:rsidP="00BE7783">
      <w:pPr>
        <w:pStyle w:val="BodyText"/>
        <w:numPr>
          <w:ilvl w:val="0"/>
          <w:numId w:val="16"/>
        </w:numPr>
        <w:jc w:val="both"/>
        <w:rPr>
          <w:rFonts w:asciiTheme="minorHAnsi" w:hAnsiTheme="minorHAnsi" w:cstheme="minorHAnsi"/>
          <w:bCs/>
        </w:rPr>
      </w:pPr>
      <w:r>
        <w:rPr>
          <w:rFonts w:asciiTheme="minorHAnsi" w:hAnsiTheme="minorHAnsi" w:cstheme="minorHAnsi"/>
          <w:bCs/>
        </w:rPr>
        <w:t xml:space="preserve">Organise small focus group to gather information on patients opinion of </w:t>
      </w:r>
      <w:r w:rsidRPr="00DB0948">
        <w:rPr>
          <w:rFonts w:asciiTheme="minorHAnsi" w:hAnsiTheme="minorHAnsi" w:cstheme="minorHAnsi"/>
          <w:bCs/>
          <w:i/>
        </w:rPr>
        <w:t>b</w:t>
      </w:r>
      <w:r w:rsidRPr="00CE75E6">
        <w:rPr>
          <w:rFonts w:asciiTheme="minorHAnsi" w:hAnsiTheme="minorHAnsi" w:cstheme="minorHAnsi"/>
          <w:bCs/>
          <w:i/>
        </w:rPr>
        <w:t>ant</w:t>
      </w:r>
    </w:p>
    <w:p w14:paraId="06EDE40C" w14:textId="77777777" w:rsidR="00BE7783" w:rsidRDefault="00BE7783" w:rsidP="00CE75E6">
      <w:pPr>
        <w:pStyle w:val="BodyText"/>
        <w:ind w:left="720" w:firstLine="0"/>
        <w:jc w:val="both"/>
        <w:rPr>
          <w:rFonts w:asciiTheme="minorHAnsi" w:hAnsiTheme="minorHAnsi" w:cstheme="minorHAnsi"/>
          <w:bCs/>
        </w:rPr>
      </w:pPr>
    </w:p>
    <w:p w14:paraId="6F526345" w14:textId="77777777" w:rsidR="00BE7783" w:rsidRDefault="00BE7783" w:rsidP="00BE7783">
      <w:pPr>
        <w:rPr>
          <w:rStyle w:val="BookTitle"/>
          <w:color w:val="0070C0"/>
        </w:rPr>
      </w:pPr>
      <w:r w:rsidRPr="00587CBA">
        <w:rPr>
          <w:rStyle w:val="BookTitle"/>
          <w:color w:val="0070C0"/>
        </w:rPr>
        <w:t>THEME #</w:t>
      </w:r>
      <w:r>
        <w:rPr>
          <w:rStyle w:val="BookTitle"/>
          <w:color w:val="0070C0"/>
        </w:rPr>
        <w:t>4</w:t>
      </w:r>
      <w:r w:rsidRPr="00587CBA">
        <w:rPr>
          <w:rStyle w:val="BookTitle"/>
          <w:color w:val="0070C0"/>
        </w:rPr>
        <w:t>: Strategic Partnerships for Sustainability</w:t>
      </w:r>
    </w:p>
    <w:p w14:paraId="46B72FC6" w14:textId="77777777" w:rsidR="00BE7783" w:rsidRDefault="00BE7783" w:rsidP="00BE7783">
      <w:pPr>
        <w:rPr>
          <w:rStyle w:val="BookTitle"/>
          <w:color w:val="0070C0"/>
        </w:rPr>
      </w:pPr>
    </w:p>
    <w:p w14:paraId="7CB0935F" w14:textId="77777777" w:rsidR="00BE7783" w:rsidRPr="00224414" w:rsidRDefault="00BE7783" w:rsidP="00BE7783">
      <w:pPr>
        <w:jc w:val="both"/>
      </w:pPr>
      <w:r w:rsidRPr="00DA45EE">
        <w:rPr>
          <w:b/>
          <w:color w:val="70AD47" w:themeColor="accent6"/>
          <w:sz w:val="22"/>
          <w:szCs w:val="22"/>
        </w:rPr>
        <w:t xml:space="preserve">Given </w:t>
      </w:r>
      <w:r>
        <w:rPr>
          <w:b/>
          <w:color w:val="70AD47" w:themeColor="accent6"/>
          <w:sz w:val="22"/>
          <w:szCs w:val="22"/>
        </w:rPr>
        <w:t xml:space="preserve">time constraints this </w:t>
      </w:r>
      <w:r w:rsidRPr="00DA45EE">
        <w:rPr>
          <w:b/>
          <w:color w:val="70AD47" w:themeColor="accent6"/>
          <w:sz w:val="22"/>
          <w:szCs w:val="22"/>
        </w:rPr>
        <w:t xml:space="preserve">theme was not addressed. </w:t>
      </w:r>
    </w:p>
    <w:p w14:paraId="2811F3EC" w14:textId="77777777" w:rsidR="00BE7783" w:rsidRPr="008E2FEC" w:rsidRDefault="00BE7783" w:rsidP="00BE7783">
      <w:pPr>
        <w:spacing w:line="276" w:lineRule="auto"/>
        <w:rPr>
          <w:sz w:val="22"/>
          <w:szCs w:val="22"/>
        </w:rPr>
      </w:pPr>
      <w:r w:rsidRPr="004E310E">
        <w:rPr>
          <w:rFonts w:cs="Arial"/>
          <w:sz w:val="22"/>
          <w:szCs w:val="22"/>
        </w:rPr>
        <w:t>We are planning to apply for a grant through MOHLTC to fund the project.</w:t>
      </w:r>
    </w:p>
    <w:p w14:paraId="41B2F643" w14:textId="5366B2F7" w:rsidR="00BE7783" w:rsidRDefault="00BE7783"/>
    <w:p w14:paraId="029B1653" w14:textId="77777777" w:rsidR="00BE7783" w:rsidRPr="00CB51AB" w:rsidRDefault="00BE7783" w:rsidP="00CB51AB">
      <w:pPr>
        <w:pStyle w:val="Heading2"/>
        <w:jc w:val="center"/>
        <w:rPr>
          <w:b/>
        </w:rPr>
      </w:pPr>
      <w:bookmarkStart w:id="17" w:name="_Toc516733672"/>
      <w:r w:rsidRPr="00CB51AB">
        <w:rPr>
          <w:b/>
          <w:color w:val="auto"/>
        </w:rPr>
        <w:t>Diabetes Action Canada Annual Workshop – Innovations in Type-1 Diabetes</w:t>
      </w:r>
      <w:bookmarkEnd w:id="17"/>
    </w:p>
    <w:p w14:paraId="12B41DE2" w14:textId="77777777" w:rsidR="00BE7783" w:rsidRPr="00595335" w:rsidRDefault="00BE7783" w:rsidP="00CB51AB">
      <w:pPr>
        <w:pStyle w:val="Heading2"/>
        <w:jc w:val="center"/>
      </w:pPr>
    </w:p>
    <w:p w14:paraId="22EB35A1" w14:textId="77777777" w:rsidR="00BE7783" w:rsidRPr="00260536" w:rsidRDefault="00BE7783" w:rsidP="00BE7783">
      <w:pPr>
        <w:rPr>
          <w:sz w:val="22"/>
        </w:rPr>
      </w:pPr>
      <w:r w:rsidRPr="00260536">
        <w:rPr>
          <w:sz w:val="22"/>
        </w:rPr>
        <w:t xml:space="preserve">The Innovations in Type-1 Diabetes (T1D) Goal Group presented the following three goals </w:t>
      </w:r>
      <w:r>
        <w:rPr>
          <w:sz w:val="22"/>
        </w:rPr>
        <w:t xml:space="preserve">for the research program </w:t>
      </w:r>
      <w:r w:rsidRPr="00260536">
        <w:rPr>
          <w:sz w:val="22"/>
        </w:rPr>
        <w:t>at the Annual Workshop:</w:t>
      </w:r>
    </w:p>
    <w:p w14:paraId="347539C1" w14:textId="77777777" w:rsidR="00BE7783" w:rsidRPr="00260536" w:rsidRDefault="00BE7783" w:rsidP="00BE7783">
      <w:pPr>
        <w:numPr>
          <w:ilvl w:val="0"/>
          <w:numId w:val="19"/>
        </w:numPr>
        <w:pBdr>
          <w:top w:val="nil"/>
          <w:left w:val="nil"/>
          <w:bottom w:val="nil"/>
          <w:right w:val="nil"/>
          <w:between w:val="nil"/>
        </w:pBdr>
        <w:rPr>
          <w:sz w:val="22"/>
          <w:lang w:val="en-CA"/>
        </w:rPr>
      </w:pPr>
      <w:r w:rsidRPr="00260536">
        <w:rPr>
          <w:sz w:val="22"/>
        </w:rPr>
        <w:t xml:space="preserve">Improve the health outcomes of those living with T1D </w:t>
      </w:r>
      <w:r>
        <w:rPr>
          <w:sz w:val="22"/>
        </w:rPr>
        <w:t>across all ages</w:t>
      </w:r>
    </w:p>
    <w:p w14:paraId="103579E8" w14:textId="77777777" w:rsidR="00BE7783" w:rsidRPr="00260536" w:rsidRDefault="00BE7783" w:rsidP="00BE7783">
      <w:pPr>
        <w:numPr>
          <w:ilvl w:val="0"/>
          <w:numId w:val="19"/>
        </w:numPr>
        <w:pBdr>
          <w:top w:val="nil"/>
          <w:left w:val="nil"/>
          <w:bottom w:val="nil"/>
          <w:right w:val="nil"/>
          <w:between w:val="nil"/>
        </w:pBdr>
        <w:rPr>
          <w:sz w:val="22"/>
          <w:lang w:val="en-CA"/>
        </w:rPr>
      </w:pPr>
      <w:r w:rsidRPr="00260536">
        <w:rPr>
          <w:sz w:val="22"/>
        </w:rPr>
        <w:t>Design and implement a pan-Canadian T1D Registry</w:t>
      </w:r>
    </w:p>
    <w:p w14:paraId="6E92761F" w14:textId="77777777" w:rsidR="00BE7783" w:rsidRPr="00260536" w:rsidRDefault="00BE7783" w:rsidP="00BE7783">
      <w:pPr>
        <w:numPr>
          <w:ilvl w:val="0"/>
          <w:numId w:val="19"/>
        </w:numPr>
        <w:pBdr>
          <w:top w:val="nil"/>
          <w:left w:val="nil"/>
          <w:bottom w:val="nil"/>
          <w:right w:val="nil"/>
          <w:between w:val="nil"/>
        </w:pBdr>
        <w:rPr>
          <w:sz w:val="22"/>
          <w:lang w:val="en-CA"/>
        </w:rPr>
      </w:pPr>
      <w:r w:rsidRPr="00260536">
        <w:rPr>
          <w:sz w:val="22"/>
        </w:rPr>
        <w:t>Improve health outcomes for T1D through technology-assisted tools, and customized self-management processes</w:t>
      </w:r>
    </w:p>
    <w:p w14:paraId="03CA6FFD" w14:textId="77777777" w:rsidR="00BE7783" w:rsidRPr="00260536" w:rsidRDefault="00BE7783" w:rsidP="00BE7783">
      <w:pPr>
        <w:rPr>
          <w:b/>
          <w:sz w:val="22"/>
        </w:rPr>
      </w:pPr>
      <w:r w:rsidRPr="00260536">
        <w:rPr>
          <w:sz w:val="22"/>
        </w:rPr>
        <w:t>With each of the listed goals, we discussed progress to date (i.e. JDRF/CIHR funded clinical trials) and future plans (i.e. Insight Session with the T1D ThinkTank and building a T1D registry)</w:t>
      </w:r>
    </w:p>
    <w:p w14:paraId="0836DF9B" w14:textId="77777777" w:rsidR="00BE7783" w:rsidRPr="00260536" w:rsidRDefault="00BE7783" w:rsidP="00BE7783">
      <w:pPr>
        <w:rPr>
          <w:b/>
          <w:sz w:val="22"/>
        </w:rPr>
      </w:pPr>
    </w:p>
    <w:p w14:paraId="3C2CF49B" w14:textId="77777777" w:rsidR="00BE7783" w:rsidRPr="00260536" w:rsidRDefault="00BE7783" w:rsidP="00BE7783">
      <w:pPr>
        <w:rPr>
          <w:rStyle w:val="BookTitle"/>
          <w:color w:val="0070C0"/>
        </w:rPr>
      </w:pPr>
      <w:r w:rsidRPr="00260536">
        <w:rPr>
          <w:rStyle w:val="BookTitle"/>
          <w:color w:val="0070C0"/>
        </w:rPr>
        <w:t>THEME #1: Improving Patient Experience in Healthcare System</w:t>
      </w:r>
    </w:p>
    <w:p w14:paraId="23B0BA19" w14:textId="77777777" w:rsidR="00BE7783" w:rsidRPr="00260536" w:rsidRDefault="00BE7783" w:rsidP="00BE7783">
      <w:pPr>
        <w:rPr>
          <w:sz w:val="22"/>
        </w:rPr>
      </w:pPr>
      <w:r w:rsidRPr="00260536">
        <w:rPr>
          <w:sz w:val="22"/>
        </w:rPr>
        <w:t xml:space="preserve">We heard from our patients that connection within the Type-1 Diabetes community is important for peer-to-peer mentoring and </w:t>
      </w:r>
      <w:r>
        <w:rPr>
          <w:sz w:val="22"/>
        </w:rPr>
        <w:t>learning</w:t>
      </w:r>
      <w:r w:rsidRPr="00260536">
        <w:rPr>
          <w:sz w:val="22"/>
        </w:rPr>
        <w:t xml:space="preserve"> strategies to manage the disease.  This type of forum can also be useful for informing patients on current research in T1D and engaging participation in rese</w:t>
      </w:r>
      <w:r>
        <w:rPr>
          <w:sz w:val="22"/>
        </w:rPr>
        <w:t>arch among the T1D community.  This has been successfully implemented in the US through the T1D Exchange, but has yet to surface in Canada. A type</w:t>
      </w:r>
      <w:r w:rsidRPr="00260536">
        <w:rPr>
          <w:sz w:val="22"/>
        </w:rPr>
        <w:t xml:space="preserve"> of communication platform </w:t>
      </w:r>
      <w:r>
        <w:rPr>
          <w:sz w:val="22"/>
        </w:rPr>
        <w:t xml:space="preserve">has been </w:t>
      </w:r>
      <w:r w:rsidRPr="00260536">
        <w:rPr>
          <w:sz w:val="22"/>
        </w:rPr>
        <w:t>incorporated into the su</w:t>
      </w:r>
      <w:r>
        <w:rPr>
          <w:sz w:val="22"/>
        </w:rPr>
        <w:t>ccessful JDRF/CIHR projects but these are currently limited to small groups</w:t>
      </w:r>
      <w:r w:rsidRPr="00260536">
        <w:rPr>
          <w:sz w:val="22"/>
        </w:rPr>
        <w:t>.</w:t>
      </w:r>
      <w:r>
        <w:rPr>
          <w:sz w:val="22"/>
        </w:rPr>
        <w:t xml:space="preserve">  </w:t>
      </w:r>
      <w:r w:rsidRPr="00260536">
        <w:rPr>
          <w:sz w:val="22"/>
        </w:rPr>
        <w:t xml:space="preserve"> </w:t>
      </w:r>
    </w:p>
    <w:p w14:paraId="4DE0181D" w14:textId="77777777" w:rsidR="00BE7783" w:rsidRPr="00260536" w:rsidRDefault="00BE7783" w:rsidP="00BE7783">
      <w:pPr>
        <w:pStyle w:val="NoSpacing"/>
        <w:ind w:left="360"/>
        <w:rPr>
          <w:sz w:val="20"/>
        </w:rPr>
      </w:pPr>
    </w:p>
    <w:p w14:paraId="2909F1DE" w14:textId="77777777" w:rsidR="00BE7783" w:rsidRPr="00260536" w:rsidRDefault="00BE7783" w:rsidP="00BE7783">
      <w:pPr>
        <w:rPr>
          <w:rStyle w:val="BookTitle"/>
          <w:color w:val="0070C0"/>
        </w:rPr>
      </w:pPr>
      <w:r w:rsidRPr="00260536">
        <w:rPr>
          <w:rStyle w:val="BookTitle"/>
          <w:color w:val="0070C0"/>
        </w:rPr>
        <w:t>THEME #2: Scaling-up Successful Program</w:t>
      </w:r>
    </w:p>
    <w:p w14:paraId="7D90A99C" w14:textId="29534823" w:rsidR="00BE7783" w:rsidRPr="00260536" w:rsidRDefault="00BE7783" w:rsidP="00BE7783">
      <w:pPr>
        <w:rPr>
          <w:sz w:val="22"/>
        </w:rPr>
      </w:pPr>
      <w:r w:rsidRPr="00260536">
        <w:rPr>
          <w:sz w:val="22"/>
        </w:rPr>
        <w:t>When we discussed building a precise T1D registry during our breakout session, we received a lot of input on strategies for</w:t>
      </w:r>
      <w:r>
        <w:rPr>
          <w:sz w:val="22"/>
        </w:rPr>
        <w:t xml:space="preserve"> identifying people who may wish</w:t>
      </w:r>
      <w:r w:rsidRPr="00260536">
        <w:rPr>
          <w:sz w:val="22"/>
        </w:rPr>
        <w:t xml:space="preserve"> to register.  Connecting with pharmac</w:t>
      </w:r>
      <w:r w:rsidR="001174D2">
        <w:rPr>
          <w:sz w:val="22"/>
        </w:rPr>
        <w:t>ies</w:t>
      </w:r>
      <w:r w:rsidRPr="00260536">
        <w:rPr>
          <w:sz w:val="22"/>
        </w:rPr>
        <w:t xml:space="preserve"> may be a useful strategy as pharmacist</w:t>
      </w:r>
      <w:r w:rsidR="001174D2">
        <w:rPr>
          <w:sz w:val="22"/>
        </w:rPr>
        <w:t>s</w:t>
      </w:r>
      <w:r w:rsidRPr="00260536">
        <w:rPr>
          <w:sz w:val="22"/>
        </w:rPr>
        <w:t xml:space="preserve"> are often the only healthcare interaction for those living with diabetes in remote areas.  We also discussed connecting with registries that curr</w:t>
      </w:r>
      <w:r>
        <w:rPr>
          <w:sz w:val="22"/>
        </w:rPr>
        <w:t>ently exist</w:t>
      </w:r>
      <w:r w:rsidRPr="00260536">
        <w:rPr>
          <w:sz w:val="22"/>
        </w:rPr>
        <w:t xml:space="preserve"> and</w:t>
      </w:r>
      <w:r>
        <w:rPr>
          <w:sz w:val="22"/>
        </w:rPr>
        <w:t xml:space="preserve"> </w:t>
      </w:r>
      <w:r w:rsidRPr="00260536">
        <w:rPr>
          <w:sz w:val="22"/>
        </w:rPr>
        <w:t xml:space="preserve">partnering with </w:t>
      </w:r>
      <w:r>
        <w:rPr>
          <w:sz w:val="22"/>
        </w:rPr>
        <w:t>industry and charitable organizations</w:t>
      </w:r>
      <w:r w:rsidRPr="00260536">
        <w:rPr>
          <w:sz w:val="22"/>
        </w:rPr>
        <w:t xml:space="preserve"> </w:t>
      </w:r>
      <w:r>
        <w:rPr>
          <w:sz w:val="22"/>
        </w:rPr>
        <w:t>to</w:t>
      </w:r>
      <w:r w:rsidRPr="00260536">
        <w:rPr>
          <w:sz w:val="22"/>
        </w:rPr>
        <w:t xml:space="preserve"> </w:t>
      </w:r>
      <w:r>
        <w:rPr>
          <w:sz w:val="22"/>
        </w:rPr>
        <w:t>inform the T1D community of a T1D registry</w:t>
      </w:r>
      <w:r w:rsidRPr="00260536">
        <w:rPr>
          <w:sz w:val="22"/>
        </w:rPr>
        <w:t xml:space="preserve">.   We also discussed the behaviors of different sex and gender groups and strategies for </w:t>
      </w:r>
      <w:r>
        <w:rPr>
          <w:sz w:val="22"/>
        </w:rPr>
        <w:t xml:space="preserve">engaging </w:t>
      </w:r>
      <w:r w:rsidRPr="00260536">
        <w:rPr>
          <w:sz w:val="22"/>
        </w:rPr>
        <w:t xml:space="preserve">hard to </w:t>
      </w:r>
      <w:r>
        <w:rPr>
          <w:sz w:val="22"/>
        </w:rPr>
        <w:t xml:space="preserve">reach </w:t>
      </w:r>
      <w:r w:rsidRPr="00260536">
        <w:rPr>
          <w:sz w:val="22"/>
        </w:rPr>
        <w:t xml:space="preserve">groups (i.e. young adult males).  </w:t>
      </w:r>
    </w:p>
    <w:p w14:paraId="31C7CF51" w14:textId="77777777" w:rsidR="00BE7783" w:rsidRPr="00260536" w:rsidRDefault="00BE7783" w:rsidP="00BE7783">
      <w:pPr>
        <w:rPr>
          <w:rStyle w:val="BookTitle"/>
          <w:color w:val="0070C0"/>
          <w:sz w:val="22"/>
        </w:rPr>
      </w:pPr>
    </w:p>
    <w:p w14:paraId="596923D3" w14:textId="77777777" w:rsidR="00BE7783" w:rsidRPr="00260536" w:rsidRDefault="00BE7783" w:rsidP="00BE7783">
      <w:pPr>
        <w:rPr>
          <w:rStyle w:val="BookTitle"/>
          <w:color w:val="0070C0"/>
        </w:rPr>
      </w:pPr>
      <w:r w:rsidRPr="00260536">
        <w:rPr>
          <w:rStyle w:val="BookTitle"/>
          <w:color w:val="0070C0"/>
        </w:rPr>
        <w:t xml:space="preserve">THEME #3: Solutions to Improve Diabetes Self-Management </w:t>
      </w:r>
    </w:p>
    <w:p w14:paraId="319047D8" w14:textId="77777777" w:rsidR="00BE7783" w:rsidRPr="00260536" w:rsidRDefault="00BE7783" w:rsidP="00BE7783">
      <w:pPr>
        <w:rPr>
          <w:sz w:val="22"/>
        </w:rPr>
      </w:pPr>
      <w:r w:rsidRPr="00260536">
        <w:rPr>
          <w:sz w:val="22"/>
        </w:rPr>
        <w:t xml:space="preserve">Connecting T1D </w:t>
      </w:r>
      <w:r>
        <w:rPr>
          <w:sz w:val="22"/>
        </w:rPr>
        <w:t>patients and caregivers with a reliable resource of</w:t>
      </w:r>
      <w:r w:rsidRPr="00260536">
        <w:rPr>
          <w:sz w:val="22"/>
        </w:rPr>
        <w:t xml:space="preserve"> diabetes management tools and education was discussed. Currently resources exist, but finding specific information can be difficult to navigate and sometimes information is unreliable.  </w:t>
      </w:r>
      <w:r>
        <w:rPr>
          <w:sz w:val="22"/>
        </w:rPr>
        <w:t xml:space="preserve">In particular, information related to alcohol consumption, athletic activity and transition of care.   </w:t>
      </w:r>
      <w:r w:rsidRPr="00260536">
        <w:rPr>
          <w:sz w:val="22"/>
        </w:rPr>
        <w:t xml:space="preserve">The key message from this discussion is that information must be easily accessible and easy to understand.   </w:t>
      </w:r>
      <w:r>
        <w:rPr>
          <w:sz w:val="22"/>
        </w:rPr>
        <w:t>This is particularly important for supporting patients in trouble shooting glycemic control</w:t>
      </w:r>
      <w:r w:rsidRPr="00260536">
        <w:rPr>
          <w:sz w:val="22"/>
        </w:rPr>
        <w:t xml:space="preserve">.  We discussed how this is something that is being implemented in the </w:t>
      </w:r>
      <w:r w:rsidRPr="00260536">
        <w:rPr>
          <w:i/>
          <w:sz w:val="22"/>
        </w:rPr>
        <w:t>bant</w:t>
      </w:r>
      <w:r w:rsidRPr="00260536">
        <w:rPr>
          <w:sz w:val="22"/>
        </w:rPr>
        <w:t xml:space="preserve"> application and further consultation will be done to determine the types of information people are </w:t>
      </w:r>
      <w:r>
        <w:rPr>
          <w:sz w:val="22"/>
        </w:rPr>
        <w:t>seeking</w:t>
      </w:r>
      <w:r w:rsidRPr="00260536">
        <w:rPr>
          <w:sz w:val="22"/>
        </w:rPr>
        <w:t xml:space="preserve">. </w:t>
      </w:r>
    </w:p>
    <w:p w14:paraId="0720FC6B" w14:textId="77777777" w:rsidR="00BE7783" w:rsidRPr="00260536" w:rsidRDefault="00BE7783" w:rsidP="00BE7783">
      <w:pPr>
        <w:pStyle w:val="BodyText"/>
        <w:ind w:left="0" w:firstLine="0"/>
        <w:rPr>
          <w:rFonts w:asciiTheme="minorHAnsi" w:hAnsiTheme="minorHAnsi"/>
          <w:bCs/>
          <w:sz w:val="20"/>
        </w:rPr>
      </w:pPr>
    </w:p>
    <w:p w14:paraId="17804B46" w14:textId="77777777" w:rsidR="00BE7783" w:rsidRPr="00260536" w:rsidRDefault="00BE7783" w:rsidP="00BE7783">
      <w:pPr>
        <w:rPr>
          <w:rStyle w:val="BookTitle"/>
          <w:color w:val="0070C0"/>
        </w:rPr>
      </w:pPr>
      <w:r w:rsidRPr="00260536">
        <w:rPr>
          <w:rStyle w:val="BookTitle"/>
          <w:color w:val="0070C0"/>
        </w:rPr>
        <w:t>THEME #4: Strategic Partnerships for Sustainability</w:t>
      </w:r>
    </w:p>
    <w:p w14:paraId="2FD46AF6" w14:textId="77777777" w:rsidR="00BE7783" w:rsidRPr="00260536" w:rsidRDefault="00BE7783" w:rsidP="00BE7783">
      <w:pPr>
        <w:rPr>
          <w:sz w:val="22"/>
        </w:rPr>
      </w:pPr>
      <w:r w:rsidRPr="00260536">
        <w:rPr>
          <w:sz w:val="22"/>
        </w:rPr>
        <w:t xml:space="preserve">When discussing the T1D Registry we learned that people living with Type-1 diabetes are fine to share their personal health data as long as it was not shared with pharmaceutical companies.  We discussed the challenge of this as funding for such initiatives often comes, in part, from private industry.  We also discussed the importance of </w:t>
      </w:r>
      <w:r>
        <w:rPr>
          <w:sz w:val="22"/>
        </w:rPr>
        <w:t xml:space="preserve">initially </w:t>
      </w:r>
      <w:r w:rsidRPr="00260536">
        <w:rPr>
          <w:sz w:val="22"/>
        </w:rPr>
        <w:t xml:space="preserve">focusing our efforts on </w:t>
      </w:r>
      <w:r>
        <w:rPr>
          <w:sz w:val="22"/>
        </w:rPr>
        <w:t xml:space="preserve">building a privacy compliant tool in the T1D registry.  Once we have proven the effectiveness of the registry and its use in clinical research, we can then consider scaling to Type-2 Diabetes.  </w:t>
      </w:r>
    </w:p>
    <w:p w14:paraId="25EC88B2" w14:textId="20C0A537" w:rsidR="00BE7783" w:rsidRDefault="00BE7783"/>
    <w:p w14:paraId="65AE8548" w14:textId="3977B5F8" w:rsidR="00BE7783" w:rsidRPr="00CB51AB" w:rsidRDefault="00BE7783" w:rsidP="00CB51AB">
      <w:pPr>
        <w:pStyle w:val="Heading2"/>
        <w:jc w:val="center"/>
        <w:rPr>
          <w:b/>
        </w:rPr>
      </w:pPr>
      <w:bookmarkStart w:id="18" w:name="_Toc516733673"/>
      <w:r w:rsidRPr="00CB51AB">
        <w:rPr>
          <w:b/>
          <w:color w:val="auto"/>
        </w:rPr>
        <w:lastRenderedPageBreak/>
        <w:t>Diabetes Action Canada Annual Workshop – Program Training and Mentoring</w:t>
      </w:r>
      <w:bookmarkEnd w:id="18"/>
    </w:p>
    <w:p w14:paraId="733BFE49" w14:textId="77777777" w:rsidR="00BE7783" w:rsidRDefault="00BE7783" w:rsidP="00BE7783">
      <w:pPr>
        <w:rPr>
          <w:b/>
          <w:i/>
        </w:rPr>
      </w:pPr>
    </w:p>
    <w:p w14:paraId="5F971C45" w14:textId="015AB0D3" w:rsidR="00BE7783" w:rsidRPr="00947EF8" w:rsidRDefault="00BE7783" w:rsidP="00BE7783">
      <w:pPr>
        <w:rPr>
          <w:color w:val="000000" w:themeColor="text1"/>
          <w:sz w:val="22"/>
          <w:szCs w:val="22"/>
        </w:rPr>
      </w:pPr>
      <w:r w:rsidRPr="00947EF8">
        <w:rPr>
          <w:color w:val="000000" w:themeColor="text1"/>
          <w:sz w:val="22"/>
          <w:szCs w:val="22"/>
        </w:rPr>
        <w:t>The co</w:t>
      </w:r>
      <w:r>
        <w:rPr>
          <w:color w:val="000000" w:themeColor="text1"/>
          <w:sz w:val="22"/>
          <w:szCs w:val="22"/>
        </w:rPr>
        <w:t>-</w:t>
      </w:r>
      <w:r w:rsidR="00FE6BED">
        <w:rPr>
          <w:color w:val="000000" w:themeColor="text1"/>
          <w:sz w:val="22"/>
          <w:szCs w:val="22"/>
        </w:rPr>
        <w:t>L</w:t>
      </w:r>
      <w:r>
        <w:rPr>
          <w:color w:val="000000" w:themeColor="text1"/>
          <w:sz w:val="22"/>
          <w:szCs w:val="22"/>
        </w:rPr>
        <w:t xml:space="preserve">eads, Mathieu Bélanger and André Carpentier did a brief overview of the Training and Mentoring Groups activities. They </w:t>
      </w:r>
      <w:r w:rsidRPr="00947EF8">
        <w:rPr>
          <w:color w:val="000000" w:themeColor="text1"/>
          <w:sz w:val="22"/>
          <w:szCs w:val="22"/>
        </w:rPr>
        <w:t xml:space="preserve">presented the POR Training Sessions that have been offered since the beginning of our program as well as the funding programs we offer: 1) Mentorship Program, </w:t>
      </w:r>
      <w:r w:rsidR="001174D2">
        <w:rPr>
          <w:color w:val="000000" w:themeColor="text1"/>
          <w:sz w:val="22"/>
          <w:szCs w:val="22"/>
        </w:rPr>
        <w:t>2</w:t>
      </w:r>
      <w:r w:rsidRPr="00947EF8">
        <w:rPr>
          <w:color w:val="000000" w:themeColor="text1"/>
          <w:sz w:val="22"/>
          <w:szCs w:val="22"/>
        </w:rPr>
        <w:t>) Internship Program and 3) Post-Doctoral Fellowship</w:t>
      </w:r>
      <w:r>
        <w:rPr>
          <w:color w:val="000000" w:themeColor="text1"/>
          <w:sz w:val="22"/>
          <w:szCs w:val="22"/>
        </w:rPr>
        <w:t xml:space="preserve">. They also discussed our Patient Partner engagement and the partnerships the Training and Mentoring Group has with the CMDO, Diabetes Canada, SPOR Networks and SPOR Support Units. </w:t>
      </w:r>
    </w:p>
    <w:p w14:paraId="432476AE" w14:textId="77777777" w:rsidR="00BE7783" w:rsidRDefault="00BE7783" w:rsidP="00BE7783">
      <w:pPr>
        <w:rPr>
          <w:b/>
        </w:rPr>
      </w:pPr>
    </w:p>
    <w:p w14:paraId="68E9D576" w14:textId="77777777" w:rsidR="00BE7783" w:rsidRPr="00587CBA" w:rsidRDefault="00BE7783" w:rsidP="00BE7783">
      <w:pPr>
        <w:rPr>
          <w:rStyle w:val="BookTitle"/>
          <w:color w:val="0070C0"/>
        </w:rPr>
      </w:pPr>
      <w:r w:rsidRPr="00587CBA">
        <w:rPr>
          <w:rStyle w:val="BookTitle"/>
          <w:color w:val="0070C0"/>
        </w:rPr>
        <w:t>THEME #1: Improving Patient Experience in Healthcare System</w:t>
      </w:r>
      <w:r>
        <w:rPr>
          <w:rStyle w:val="BookTitle"/>
          <w:color w:val="0070C0"/>
        </w:rPr>
        <w:t xml:space="preserve"> and </w:t>
      </w:r>
      <w:r w:rsidRPr="00587CBA">
        <w:rPr>
          <w:rStyle w:val="BookTitle"/>
          <w:color w:val="0070C0"/>
        </w:rPr>
        <w:t>THEME #2: Scaling-up Successful Community- Based Program</w:t>
      </w:r>
    </w:p>
    <w:p w14:paraId="6DAF116A" w14:textId="77777777" w:rsidR="00BE7783" w:rsidRDefault="00BE7783" w:rsidP="00BE7783">
      <w:pPr>
        <w:rPr>
          <w:lang w:val="en-CA"/>
        </w:rPr>
      </w:pPr>
    </w:p>
    <w:p w14:paraId="703C11E1" w14:textId="77777777" w:rsidR="00BE7783" w:rsidRPr="00612262" w:rsidRDefault="00BE7783" w:rsidP="00BE7783">
      <w:pPr>
        <w:rPr>
          <w:sz w:val="22"/>
          <w:szCs w:val="22"/>
          <w:lang w:val="en-CA"/>
        </w:rPr>
      </w:pPr>
      <w:r>
        <w:rPr>
          <w:sz w:val="22"/>
          <w:szCs w:val="22"/>
          <w:lang w:val="en-CA"/>
        </w:rPr>
        <w:t xml:space="preserve">We summarized the discussions for the three breakout sessions into four main themes: 1) Structure; 2) POR Training and Mentoring in the future; 3) Evaluation; and 4) </w:t>
      </w:r>
      <w:r w:rsidRPr="00593ECB">
        <w:rPr>
          <w:sz w:val="22"/>
          <w:szCs w:val="22"/>
          <w:lang w:val="en-CA"/>
        </w:rPr>
        <w:t>Sustainability and Scalability</w:t>
      </w:r>
      <w:r>
        <w:rPr>
          <w:sz w:val="22"/>
          <w:szCs w:val="22"/>
          <w:lang w:val="en-CA"/>
        </w:rPr>
        <w:t xml:space="preserve">. Within these themes, we indicated the main elements from our discussions concerning what we have done so far and how we could improve the Training and Mentoring program going forward. </w:t>
      </w:r>
    </w:p>
    <w:p w14:paraId="4B86E70A" w14:textId="77777777" w:rsidR="00BE7783" w:rsidRPr="00612262" w:rsidRDefault="00BE7783" w:rsidP="00BE7783">
      <w:pPr>
        <w:rPr>
          <w:sz w:val="22"/>
          <w:szCs w:val="22"/>
          <w:lang w:val="en-CA"/>
        </w:rPr>
      </w:pPr>
    </w:p>
    <w:p w14:paraId="115A3FAE" w14:textId="77777777" w:rsidR="00BE7783" w:rsidRPr="00593ECB" w:rsidRDefault="00BE7783" w:rsidP="00BE7783">
      <w:pPr>
        <w:rPr>
          <w:sz w:val="22"/>
          <w:szCs w:val="22"/>
          <w:lang w:val="en-CA"/>
        </w:rPr>
      </w:pPr>
      <w:r w:rsidRPr="00593ECB">
        <w:rPr>
          <w:sz w:val="22"/>
          <w:szCs w:val="22"/>
          <w:lang w:val="en-CA"/>
        </w:rPr>
        <w:t>1) Structure</w:t>
      </w:r>
    </w:p>
    <w:p w14:paraId="4E49AFE8" w14:textId="77777777" w:rsidR="00BE7783" w:rsidRPr="00236D9A" w:rsidRDefault="00BE7783" w:rsidP="00BE7783">
      <w:pPr>
        <w:pStyle w:val="ListParagraph"/>
        <w:numPr>
          <w:ilvl w:val="0"/>
          <w:numId w:val="20"/>
        </w:numPr>
        <w:pBdr>
          <w:top w:val="nil"/>
          <w:left w:val="nil"/>
          <w:bottom w:val="nil"/>
          <w:right w:val="nil"/>
          <w:between w:val="nil"/>
        </w:pBdr>
        <w:rPr>
          <w:sz w:val="22"/>
          <w:szCs w:val="22"/>
          <w:lang w:val="en-CA"/>
        </w:rPr>
      </w:pPr>
      <w:r w:rsidRPr="00612262">
        <w:rPr>
          <w:sz w:val="22"/>
          <w:szCs w:val="22"/>
          <w:lang w:val="en-CA"/>
        </w:rPr>
        <w:t xml:space="preserve">Good set of pragmatic values (i.e. not reinvent the wheel) and focus on developing a common understanding </w:t>
      </w:r>
    </w:p>
    <w:p w14:paraId="7BEE2BDF" w14:textId="77777777" w:rsidR="00BE7783" w:rsidRPr="00236D9A" w:rsidRDefault="00BE7783" w:rsidP="00BE7783">
      <w:pPr>
        <w:pStyle w:val="ListParagraph"/>
        <w:numPr>
          <w:ilvl w:val="0"/>
          <w:numId w:val="20"/>
        </w:numPr>
        <w:pBdr>
          <w:top w:val="nil"/>
          <w:left w:val="nil"/>
          <w:bottom w:val="nil"/>
          <w:right w:val="nil"/>
          <w:between w:val="nil"/>
        </w:pBdr>
        <w:rPr>
          <w:sz w:val="22"/>
          <w:szCs w:val="22"/>
          <w:lang w:val="en-CA"/>
        </w:rPr>
      </w:pPr>
      <w:r w:rsidRPr="00236D9A">
        <w:rPr>
          <w:sz w:val="22"/>
          <w:szCs w:val="22"/>
          <w:lang w:val="fr-CA"/>
        </w:rPr>
        <w:t>Develop a conceptual model</w:t>
      </w:r>
    </w:p>
    <w:p w14:paraId="7B160CFC" w14:textId="6AF58445" w:rsidR="00BE7783" w:rsidRPr="00612262" w:rsidRDefault="00BE7783" w:rsidP="00BE7783">
      <w:pPr>
        <w:pStyle w:val="ListParagraph"/>
        <w:numPr>
          <w:ilvl w:val="0"/>
          <w:numId w:val="20"/>
        </w:numPr>
        <w:pBdr>
          <w:top w:val="nil"/>
          <w:left w:val="nil"/>
          <w:bottom w:val="nil"/>
          <w:right w:val="nil"/>
          <w:between w:val="nil"/>
        </w:pBdr>
        <w:rPr>
          <w:sz w:val="22"/>
          <w:szCs w:val="22"/>
          <w:lang w:val="en-CA"/>
        </w:rPr>
      </w:pPr>
      <w:r w:rsidRPr="00612262">
        <w:rPr>
          <w:sz w:val="22"/>
          <w:szCs w:val="22"/>
          <w:lang w:val="en-CA"/>
        </w:rPr>
        <w:t>Bidirectional</w:t>
      </w:r>
      <w:r w:rsidR="00CE75E6">
        <w:rPr>
          <w:sz w:val="22"/>
          <w:szCs w:val="22"/>
          <w:lang w:val="en-CA"/>
        </w:rPr>
        <w:t xml:space="preserve"> communication channel between R</w:t>
      </w:r>
      <w:r w:rsidRPr="00612262">
        <w:rPr>
          <w:sz w:val="22"/>
          <w:szCs w:val="22"/>
          <w:lang w:val="en-CA"/>
        </w:rPr>
        <w:t xml:space="preserve">esearch </w:t>
      </w:r>
      <w:r w:rsidR="00CE75E6">
        <w:rPr>
          <w:sz w:val="22"/>
          <w:szCs w:val="22"/>
          <w:lang w:val="en-CA"/>
        </w:rPr>
        <w:t>Programs</w:t>
      </w:r>
      <w:r w:rsidRPr="00612262">
        <w:rPr>
          <w:sz w:val="22"/>
          <w:szCs w:val="22"/>
          <w:lang w:val="en-CA"/>
        </w:rPr>
        <w:t xml:space="preserve"> and Patients and Indigenous </w:t>
      </w:r>
      <w:r w:rsidR="001174D2">
        <w:rPr>
          <w:sz w:val="22"/>
          <w:szCs w:val="22"/>
          <w:lang w:val="en-CA"/>
        </w:rPr>
        <w:t>P</w:t>
      </w:r>
      <w:r w:rsidRPr="00612262">
        <w:rPr>
          <w:sz w:val="22"/>
          <w:szCs w:val="22"/>
          <w:lang w:val="en-CA"/>
        </w:rPr>
        <w:t xml:space="preserve">atients </w:t>
      </w:r>
      <w:r w:rsidR="001174D2">
        <w:rPr>
          <w:sz w:val="22"/>
          <w:szCs w:val="22"/>
          <w:lang w:val="en-CA"/>
        </w:rPr>
        <w:t>C</w:t>
      </w:r>
      <w:r w:rsidRPr="00612262">
        <w:rPr>
          <w:sz w:val="22"/>
          <w:szCs w:val="22"/>
          <w:lang w:val="en-CA"/>
        </w:rPr>
        <w:t>ircle is needed</w:t>
      </w:r>
    </w:p>
    <w:p w14:paraId="17FD0CDF" w14:textId="77777777" w:rsidR="00BE7783" w:rsidRPr="00236D9A" w:rsidRDefault="00BE7783" w:rsidP="00BE7783">
      <w:pPr>
        <w:rPr>
          <w:sz w:val="22"/>
          <w:szCs w:val="22"/>
          <w:lang w:val="en-CA"/>
        </w:rPr>
      </w:pPr>
    </w:p>
    <w:p w14:paraId="61E37B16" w14:textId="77777777" w:rsidR="00BE7783" w:rsidRPr="00612262" w:rsidRDefault="00BE7783" w:rsidP="00BE7783">
      <w:pPr>
        <w:rPr>
          <w:sz w:val="22"/>
          <w:szCs w:val="22"/>
          <w:lang w:val="en-CA"/>
        </w:rPr>
      </w:pPr>
      <w:r>
        <w:rPr>
          <w:sz w:val="22"/>
          <w:szCs w:val="22"/>
          <w:lang w:val="en-CA"/>
        </w:rPr>
        <w:t xml:space="preserve">2) </w:t>
      </w:r>
      <w:r w:rsidRPr="00612262">
        <w:rPr>
          <w:sz w:val="22"/>
          <w:szCs w:val="22"/>
          <w:lang w:val="en-CA"/>
        </w:rPr>
        <w:t>POR Training &amp; Mentoring 2.0</w:t>
      </w:r>
    </w:p>
    <w:p w14:paraId="6EF5DE0B" w14:textId="77777777" w:rsidR="00BE7783" w:rsidRPr="00612262" w:rsidRDefault="00BE7783" w:rsidP="00BE7783">
      <w:pPr>
        <w:pStyle w:val="ListParagraph"/>
        <w:numPr>
          <w:ilvl w:val="0"/>
          <w:numId w:val="21"/>
        </w:numPr>
        <w:pBdr>
          <w:top w:val="nil"/>
          <w:left w:val="nil"/>
          <w:bottom w:val="nil"/>
          <w:right w:val="nil"/>
          <w:between w:val="nil"/>
        </w:pBdr>
        <w:rPr>
          <w:sz w:val="22"/>
          <w:szCs w:val="22"/>
          <w:lang w:val="en-CA"/>
        </w:rPr>
      </w:pPr>
      <w:r w:rsidRPr="00612262">
        <w:rPr>
          <w:sz w:val="22"/>
          <w:szCs w:val="22"/>
          <w:lang w:val="en-CA"/>
        </w:rPr>
        <w:t>Continue to cover POR 1.0 while addressing more specific needs for advanced training</w:t>
      </w:r>
    </w:p>
    <w:p w14:paraId="69545124" w14:textId="77777777" w:rsidR="00BE7783" w:rsidRPr="00612262" w:rsidRDefault="00BE7783" w:rsidP="00BE7783">
      <w:pPr>
        <w:numPr>
          <w:ilvl w:val="2"/>
          <w:numId w:val="20"/>
        </w:numPr>
        <w:pBdr>
          <w:top w:val="nil"/>
          <w:left w:val="nil"/>
          <w:bottom w:val="nil"/>
          <w:right w:val="nil"/>
          <w:between w:val="nil"/>
        </w:pBdr>
        <w:ind w:left="1276"/>
        <w:rPr>
          <w:sz w:val="22"/>
          <w:szCs w:val="22"/>
          <w:lang w:val="fr-CA"/>
        </w:rPr>
      </w:pPr>
      <w:r w:rsidRPr="00612262">
        <w:rPr>
          <w:sz w:val="22"/>
          <w:szCs w:val="22"/>
          <w:lang w:val="fr-CA"/>
        </w:rPr>
        <w:t>Team work and interprofessional skills</w:t>
      </w:r>
    </w:p>
    <w:p w14:paraId="62B9C9BD" w14:textId="77777777" w:rsidR="00BE7783" w:rsidRPr="00612262" w:rsidRDefault="00BE7783" w:rsidP="00BE7783">
      <w:pPr>
        <w:numPr>
          <w:ilvl w:val="2"/>
          <w:numId w:val="20"/>
        </w:numPr>
        <w:pBdr>
          <w:top w:val="nil"/>
          <w:left w:val="nil"/>
          <w:bottom w:val="nil"/>
          <w:right w:val="nil"/>
          <w:between w:val="nil"/>
        </w:pBdr>
        <w:ind w:left="1276"/>
        <w:rPr>
          <w:sz w:val="22"/>
          <w:szCs w:val="22"/>
          <w:lang w:val="en-CA"/>
        </w:rPr>
      </w:pPr>
      <w:r w:rsidRPr="00612262">
        <w:rPr>
          <w:sz w:val="22"/>
          <w:szCs w:val="22"/>
          <w:lang w:val="en-CA"/>
        </w:rPr>
        <w:t>Evaluation and management of research projects</w:t>
      </w:r>
    </w:p>
    <w:p w14:paraId="0C7D3493" w14:textId="77777777" w:rsidR="00BE7783" w:rsidRPr="00612262" w:rsidRDefault="00BE7783" w:rsidP="00BE7783">
      <w:pPr>
        <w:numPr>
          <w:ilvl w:val="2"/>
          <w:numId w:val="20"/>
        </w:numPr>
        <w:pBdr>
          <w:top w:val="nil"/>
          <w:left w:val="nil"/>
          <w:bottom w:val="nil"/>
          <w:right w:val="nil"/>
          <w:between w:val="nil"/>
        </w:pBdr>
        <w:ind w:left="1276"/>
        <w:rPr>
          <w:sz w:val="22"/>
          <w:szCs w:val="22"/>
          <w:lang w:val="fr-CA"/>
        </w:rPr>
      </w:pPr>
      <w:r w:rsidRPr="00612262">
        <w:rPr>
          <w:sz w:val="22"/>
          <w:szCs w:val="22"/>
          <w:lang w:val="fr-CA"/>
        </w:rPr>
        <w:t>Train the trainer</w:t>
      </w:r>
    </w:p>
    <w:p w14:paraId="3A56A7DF" w14:textId="77777777" w:rsidR="00BE7783" w:rsidRPr="00612262" w:rsidRDefault="00BE7783" w:rsidP="00BE7783">
      <w:pPr>
        <w:numPr>
          <w:ilvl w:val="2"/>
          <w:numId w:val="20"/>
        </w:numPr>
        <w:pBdr>
          <w:top w:val="nil"/>
          <w:left w:val="nil"/>
          <w:bottom w:val="nil"/>
          <w:right w:val="nil"/>
          <w:between w:val="nil"/>
        </w:pBdr>
        <w:ind w:left="1276"/>
        <w:rPr>
          <w:sz w:val="22"/>
          <w:szCs w:val="22"/>
          <w:lang w:val="fr-CA"/>
        </w:rPr>
      </w:pPr>
      <w:r w:rsidRPr="00612262">
        <w:rPr>
          <w:sz w:val="22"/>
          <w:szCs w:val="22"/>
          <w:lang w:val="fr-CA"/>
        </w:rPr>
        <w:t>Front-line health care professionals</w:t>
      </w:r>
    </w:p>
    <w:p w14:paraId="359D3957" w14:textId="77777777" w:rsidR="00E97CE9" w:rsidRDefault="00BE7783" w:rsidP="001174D2">
      <w:pPr>
        <w:numPr>
          <w:ilvl w:val="0"/>
          <w:numId w:val="21"/>
        </w:numPr>
        <w:pBdr>
          <w:top w:val="nil"/>
          <w:left w:val="nil"/>
          <w:bottom w:val="nil"/>
          <w:right w:val="nil"/>
          <w:between w:val="nil"/>
        </w:pBdr>
        <w:rPr>
          <w:sz w:val="22"/>
          <w:szCs w:val="22"/>
          <w:lang w:val="en-CA"/>
        </w:rPr>
      </w:pPr>
      <w:r w:rsidRPr="001174D2">
        <w:rPr>
          <w:sz w:val="22"/>
          <w:szCs w:val="22"/>
          <w:lang w:val="en-CA"/>
        </w:rPr>
        <w:t>‘Vulgarisation scien</w:t>
      </w:r>
      <w:r w:rsidR="00E97CE9">
        <w:rPr>
          <w:sz w:val="22"/>
          <w:szCs w:val="22"/>
          <w:lang w:val="en-CA"/>
        </w:rPr>
        <w:t>tifique’ 101 / science outreach</w:t>
      </w:r>
    </w:p>
    <w:p w14:paraId="37040B6A" w14:textId="3CF20B45" w:rsidR="00BE7783" w:rsidRPr="001174D2" w:rsidRDefault="00BE7783" w:rsidP="001174D2">
      <w:pPr>
        <w:numPr>
          <w:ilvl w:val="0"/>
          <w:numId w:val="21"/>
        </w:numPr>
        <w:pBdr>
          <w:top w:val="nil"/>
          <w:left w:val="nil"/>
          <w:bottom w:val="nil"/>
          <w:right w:val="nil"/>
          <w:between w:val="nil"/>
        </w:pBdr>
        <w:rPr>
          <w:sz w:val="22"/>
          <w:szCs w:val="22"/>
          <w:lang w:val="en-CA"/>
        </w:rPr>
      </w:pPr>
      <w:r w:rsidRPr="001174D2">
        <w:rPr>
          <w:sz w:val="22"/>
          <w:szCs w:val="22"/>
          <w:lang w:val="en-CA"/>
        </w:rPr>
        <w:t xml:space="preserve">Management of </w:t>
      </w:r>
      <w:r w:rsidR="00FE6BED">
        <w:rPr>
          <w:sz w:val="22"/>
          <w:szCs w:val="22"/>
          <w:lang w:val="en-CA"/>
        </w:rPr>
        <w:t>P</w:t>
      </w:r>
      <w:r w:rsidRPr="001174D2">
        <w:rPr>
          <w:sz w:val="22"/>
          <w:szCs w:val="22"/>
          <w:lang w:val="en-CA"/>
        </w:rPr>
        <w:t xml:space="preserve">atient </w:t>
      </w:r>
      <w:r w:rsidR="00FE6BED">
        <w:rPr>
          <w:sz w:val="22"/>
          <w:szCs w:val="22"/>
          <w:lang w:val="en-CA"/>
        </w:rPr>
        <w:t>P</w:t>
      </w:r>
      <w:r w:rsidRPr="001174D2">
        <w:rPr>
          <w:sz w:val="22"/>
          <w:szCs w:val="22"/>
          <w:lang w:val="en-CA"/>
        </w:rPr>
        <w:t>artners’ expectations</w:t>
      </w:r>
    </w:p>
    <w:p w14:paraId="3136B654" w14:textId="77777777" w:rsidR="00BE7783" w:rsidRPr="00612262" w:rsidRDefault="00BE7783" w:rsidP="00BE7783">
      <w:pPr>
        <w:pStyle w:val="ListParagraph"/>
        <w:numPr>
          <w:ilvl w:val="0"/>
          <w:numId w:val="21"/>
        </w:numPr>
        <w:pBdr>
          <w:top w:val="nil"/>
          <w:left w:val="nil"/>
          <w:bottom w:val="nil"/>
          <w:right w:val="nil"/>
          <w:between w:val="nil"/>
        </w:pBdr>
        <w:rPr>
          <w:sz w:val="22"/>
          <w:szCs w:val="22"/>
          <w:lang w:val="en-CA"/>
        </w:rPr>
      </w:pPr>
      <w:r w:rsidRPr="00612262">
        <w:rPr>
          <w:sz w:val="22"/>
          <w:szCs w:val="22"/>
          <w:lang w:val="en-CA"/>
        </w:rPr>
        <w:t>Emphasis on the respect of patient partners (i.e. keeping them in the loop)</w:t>
      </w:r>
    </w:p>
    <w:p w14:paraId="1AFD7FAC" w14:textId="77777777" w:rsidR="00BE7783" w:rsidRPr="00612262" w:rsidRDefault="00BE7783" w:rsidP="00BE7783">
      <w:pPr>
        <w:pStyle w:val="ListParagraph"/>
        <w:numPr>
          <w:ilvl w:val="0"/>
          <w:numId w:val="21"/>
        </w:numPr>
        <w:pBdr>
          <w:top w:val="nil"/>
          <w:left w:val="nil"/>
          <w:bottom w:val="nil"/>
          <w:right w:val="nil"/>
          <w:between w:val="nil"/>
        </w:pBdr>
        <w:rPr>
          <w:sz w:val="22"/>
          <w:szCs w:val="22"/>
          <w:lang w:val="en-CA"/>
        </w:rPr>
      </w:pPr>
      <w:r w:rsidRPr="00612262">
        <w:rPr>
          <w:sz w:val="22"/>
          <w:szCs w:val="22"/>
          <w:lang w:val="en-CA"/>
        </w:rPr>
        <w:t>Diversification of the media used (i.e. video clips)</w:t>
      </w:r>
    </w:p>
    <w:p w14:paraId="0A17A415" w14:textId="77777777" w:rsidR="00BE7783" w:rsidRPr="00612262" w:rsidRDefault="00BE7783" w:rsidP="00BE7783">
      <w:pPr>
        <w:pStyle w:val="ListParagraph"/>
        <w:numPr>
          <w:ilvl w:val="0"/>
          <w:numId w:val="21"/>
        </w:numPr>
        <w:pBdr>
          <w:top w:val="nil"/>
          <w:left w:val="nil"/>
          <w:bottom w:val="nil"/>
          <w:right w:val="nil"/>
          <w:between w:val="nil"/>
        </w:pBdr>
        <w:rPr>
          <w:sz w:val="22"/>
          <w:szCs w:val="22"/>
          <w:lang w:val="en-CA"/>
        </w:rPr>
      </w:pPr>
      <w:r w:rsidRPr="00612262">
        <w:rPr>
          <w:sz w:val="22"/>
          <w:szCs w:val="22"/>
          <w:lang w:val="fr-CA"/>
        </w:rPr>
        <w:t>Continuing POR education of trainees</w:t>
      </w:r>
    </w:p>
    <w:p w14:paraId="47FE6EC1" w14:textId="014E1FA4" w:rsidR="00BE7783" w:rsidRPr="00612262" w:rsidRDefault="00BE7783" w:rsidP="00BE7783">
      <w:pPr>
        <w:pStyle w:val="ListParagraph"/>
        <w:numPr>
          <w:ilvl w:val="0"/>
          <w:numId w:val="21"/>
        </w:numPr>
        <w:pBdr>
          <w:top w:val="nil"/>
          <w:left w:val="nil"/>
          <w:bottom w:val="nil"/>
          <w:right w:val="nil"/>
          <w:between w:val="nil"/>
        </w:pBdr>
        <w:rPr>
          <w:sz w:val="22"/>
          <w:szCs w:val="22"/>
          <w:lang w:val="en-CA"/>
        </w:rPr>
      </w:pPr>
      <w:r w:rsidRPr="00612262">
        <w:rPr>
          <w:sz w:val="22"/>
          <w:szCs w:val="22"/>
          <w:lang w:val="en-CA"/>
        </w:rPr>
        <w:t xml:space="preserve">Mentoring of young scientists by </w:t>
      </w:r>
      <w:r w:rsidR="00FE6BED">
        <w:rPr>
          <w:sz w:val="22"/>
          <w:szCs w:val="22"/>
          <w:lang w:val="en-CA"/>
        </w:rPr>
        <w:t>P</w:t>
      </w:r>
      <w:r w:rsidRPr="00612262">
        <w:rPr>
          <w:sz w:val="22"/>
          <w:szCs w:val="22"/>
          <w:lang w:val="en-CA"/>
        </w:rPr>
        <w:t xml:space="preserve">atient </w:t>
      </w:r>
      <w:r w:rsidR="00FE6BED">
        <w:rPr>
          <w:sz w:val="22"/>
          <w:szCs w:val="22"/>
          <w:lang w:val="en-CA"/>
        </w:rPr>
        <w:t>P</w:t>
      </w:r>
      <w:r w:rsidRPr="00612262">
        <w:rPr>
          <w:sz w:val="22"/>
          <w:szCs w:val="22"/>
          <w:lang w:val="en-CA"/>
        </w:rPr>
        <w:t>artners</w:t>
      </w:r>
    </w:p>
    <w:p w14:paraId="06EBB3A4" w14:textId="77777777" w:rsidR="00BE7783" w:rsidRPr="00236D9A" w:rsidRDefault="00BE7783" w:rsidP="00BE7783">
      <w:pPr>
        <w:rPr>
          <w:sz w:val="22"/>
          <w:szCs w:val="22"/>
          <w:lang w:val="en-CA"/>
        </w:rPr>
      </w:pPr>
    </w:p>
    <w:p w14:paraId="1B573FAC" w14:textId="77777777" w:rsidR="00BE7783" w:rsidRPr="00612262" w:rsidRDefault="00BE7783" w:rsidP="00BE7783">
      <w:pPr>
        <w:rPr>
          <w:sz w:val="22"/>
          <w:szCs w:val="22"/>
          <w:lang w:val="fr-CA"/>
        </w:rPr>
      </w:pPr>
      <w:r>
        <w:rPr>
          <w:sz w:val="22"/>
          <w:szCs w:val="22"/>
          <w:lang w:val="fr-CA"/>
        </w:rPr>
        <w:t xml:space="preserve">3) </w:t>
      </w:r>
      <w:r w:rsidRPr="00612262">
        <w:rPr>
          <w:sz w:val="22"/>
          <w:szCs w:val="22"/>
          <w:lang w:val="fr-CA"/>
        </w:rPr>
        <w:t>Evaluation</w:t>
      </w:r>
    </w:p>
    <w:p w14:paraId="7D325996" w14:textId="77777777" w:rsidR="00BE7783" w:rsidRPr="00612262" w:rsidRDefault="00BE7783" w:rsidP="00BE7783">
      <w:pPr>
        <w:pStyle w:val="ListParagraph"/>
        <w:numPr>
          <w:ilvl w:val="0"/>
          <w:numId w:val="22"/>
        </w:numPr>
        <w:pBdr>
          <w:top w:val="nil"/>
          <w:left w:val="nil"/>
          <w:bottom w:val="nil"/>
          <w:right w:val="nil"/>
          <w:between w:val="nil"/>
        </w:pBdr>
        <w:rPr>
          <w:sz w:val="22"/>
          <w:szCs w:val="22"/>
          <w:lang w:val="en-CA"/>
        </w:rPr>
      </w:pPr>
      <w:r w:rsidRPr="00612262">
        <w:rPr>
          <w:sz w:val="22"/>
          <w:szCs w:val="22"/>
          <w:lang w:val="en-CA"/>
        </w:rPr>
        <w:t>POR Training &amp; Mentoring Goal Group meets the experts</w:t>
      </w:r>
      <w:r>
        <w:rPr>
          <w:sz w:val="22"/>
          <w:szCs w:val="22"/>
          <w:lang w:val="en-CA"/>
        </w:rPr>
        <w:t xml:space="preserve"> for collaborative work</w:t>
      </w:r>
      <w:r w:rsidRPr="00612262">
        <w:rPr>
          <w:sz w:val="22"/>
          <w:szCs w:val="22"/>
          <w:lang w:val="en-CA"/>
        </w:rPr>
        <w:t xml:space="preserve"> </w:t>
      </w:r>
    </w:p>
    <w:p w14:paraId="0FA3C0DD" w14:textId="77777777" w:rsidR="00BE7783" w:rsidRPr="00612262" w:rsidRDefault="00BE7783" w:rsidP="00BE7783">
      <w:pPr>
        <w:numPr>
          <w:ilvl w:val="2"/>
          <w:numId w:val="21"/>
        </w:numPr>
        <w:pBdr>
          <w:top w:val="nil"/>
          <w:left w:val="nil"/>
          <w:bottom w:val="nil"/>
          <w:right w:val="nil"/>
          <w:between w:val="nil"/>
        </w:pBdr>
        <w:ind w:left="1276"/>
        <w:rPr>
          <w:sz w:val="22"/>
          <w:szCs w:val="22"/>
          <w:lang w:val="fr-CA"/>
        </w:rPr>
      </w:pPr>
      <w:r w:rsidRPr="00612262">
        <w:rPr>
          <w:sz w:val="22"/>
          <w:szCs w:val="22"/>
          <w:lang w:val="fr-CA"/>
        </w:rPr>
        <w:t xml:space="preserve">McMaster’s Aging Community </w:t>
      </w:r>
    </w:p>
    <w:p w14:paraId="182A8B05" w14:textId="77777777" w:rsidR="00BE7783" w:rsidRPr="00612262" w:rsidRDefault="00BE7783" w:rsidP="00BE7783">
      <w:pPr>
        <w:numPr>
          <w:ilvl w:val="2"/>
          <w:numId w:val="21"/>
        </w:numPr>
        <w:pBdr>
          <w:top w:val="nil"/>
          <w:left w:val="nil"/>
          <w:bottom w:val="nil"/>
          <w:right w:val="nil"/>
          <w:between w:val="nil"/>
        </w:pBdr>
        <w:ind w:left="1276"/>
        <w:rPr>
          <w:sz w:val="22"/>
          <w:szCs w:val="22"/>
          <w:lang w:val="en-CA"/>
        </w:rPr>
      </w:pPr>
      <w:r w:rsidRPr="00612262">
        <w:rPr>
          <w:sz w:val="22"/>
          <w:szCs w:val="22"/>
          <w:lang w:val="en-CA"/>
        </w:rPr>
        <w:t>CIHR collaboration grant (Monica Parry and coll.)</w:t>
      </w:r>
    </w:p>
    <w:p w14:paraId="33240327" w14:textId="77777777" w:rsidR="00BE7783" w:rsidRPr="00941D5F" w:rsidRDefault="00BE7783" w:rsidP="00BE7783">
      <w:pPr>
        <w:numPr>
          <w:ilvl w:val="2"/>
          <w:numId w:val="21"/>
        </w:numPr>
        <w:pBdr>
          <w:top w:val="nil"/>
          <w:left w:val="nil"/>
          <w:bottom w:val="nil"/>
          <w:right w:val="nil"/>
          <w:between w:val="nil"/>
        </w:pBdr>
        <w:ind w:left="1276"/>
        <w:rPr>
          <w:sz w:val="22"/>
          <w:szCs w:val="22"/>
          <w:lang w:val="fr-CA"/>
        </w:rPr>
      </w:pPr>
      <w:r w:rsidRPr="00612262">
        <w:rPr>
          <w:sz w:val="22"/>
          <w:szCs w:val="22"/>
          <w:lang w:val="fr-CA"/>
        </w:rPr>
        <w:t>Others</w:t>
      </w:r>
    </w:p>
    <w:p w14:paraId="0799BBD3" w14:textId="77777777" w:rsidR="00BE7783" w:rsidRPr="00941D5F" w:rsidRDefault="00BE7783" w:rsidP="00BE7783">
      <w:pPr>
        <w:pStyle w:val="ListParagraph"/>
        <w:numPr>
          <w:ilvl w:val="0"/>
          <w:numId w:val="22"/>
        </w:numPr>
        <w:pBdr>
          <w:top w:val="nil"/>
          <w:left w:val="nil"/>
          <w:bottom w:val="nil"/>
          <w:right w:val="nil"/>
          <w:between w:val="nil"/>
        </w:pBdr>
        <w:rPr>
          <w:sz w:val="22"/>
          <w:szCs w:val="22"/>
          <w:lang w:val="en-CA"/>
        </w:rPr>
      </w:pPr>
      <w:r w:rsidRPr="00612262">
        <w:rPr>
          <w:sz w:val="22"/>
          <w:szCs w:val="22"/>
          <w:lang w:val="en-CA"/>
        </w:rPr>
        <w:t>Documentation and promotion of the benefits of POR to patients, scientists and students</w:t>
      </w:r>
    </w:p>
    <w:p w14:paraId="2FC73A29" w14:textId="77777777" w:rsidR="00BE7783" w:rsidRDefault="00BE7783" w:rsidP="00BE7783">
      <w:pPr>
        <w:rPr>
          <w:sz w:val="22"/>
          <w:szCs w:val="22"/>
          <w:lang w:val="en-CA"/>
        </w:rPr>
      </w:pPr>
    </w:p>
    <w:p w14:paraId="090F0CB1" w14:textId="77777777" w:rsidR="00BE7783" w:rsidRPr="00612262" w:rsidRDefault="00BE7783" w:rsidP="00BE7783">
      <w:pPr>
        <w:rPr>
          <w:sz w:val="22"/>
          <w:szCs w:val="22"/>
          <w:lang w:val="fr-CA"/>
        </w:rPr>
      </w:pPr>
      <w:r>
        <w:rPr>
          <w:sz w:val="22"/>
          <w:szCs w:val="22"/>
          <w:lang w:val="fr-CA"/>
        </w:rPr>
        <w:t xml:space="preserve">4) </w:t>
      </w:r>
      <w:r w:rsidRPr="00612262">
        <w:rPr>
          <w:sz w:val="22"/>
          <w:szCs w:val="22"/>
          <w:lang w:val="fr-CA"/>
        </w:rPr>
        <w:t>Sustainability and Scalability</w:t>
      </w:r>
    </w:p>
    <w:p w14:paraId="216694F4" w14:textId="77777777" w:rsidR="00BE7783" w:rsidRPr="00612262" w:rsidRDefault="00BE7783" w:rsidP="00BE7783">
      <w:pPr>
        <w:pStyle w:val="ListParagraph"/>
        <w:numPr>
          <w:ilvl w:val="0"/>
          <w:numId w:val="22"/>
        </w:numPr>
        <w:pBdr>
          <w:top w:val="nil"/>
          <w:left w:val="nil"/>
          <w:bottom w:val="nil"/>
          <w:right w:val="nil"/>
          <w:between w:val="nil"/>
        </w:pBdr>
        <w:rPr>
          <w:sz w:val="22"/>
          <w:szCs w:val="22"/>
          <w:lang w:val="en-CA"/>
        </w:rPr>
      </w:pPr>
      <w:r w:rsidRPr="00612262">
        <w:rPr>
          <w:sz w:val="22"/>
          <w:szCs w:val="22"/>
          <w:lang w:val="en-CA"/>
        </w:rPr>
        <w:t>Working with other SPOR Networks</w:t>
      </w:r>
    </w:p>
    <w:p w14:paraId="776D2662" w14:textId="77777777" w:rsidR="00BE7783" w:rsidRPr="00612262" w:rsidRDefault="00BE7783" w:rsidP="00BE7783">
      <w:pPr>
        <w:pStyle w:val="ListParagraph"/>
        <w:numPr>
          <w:ilvl w:val="0"/>
          <w:numId w:val="23"/>
        </w:numPr>
        <w:pBdr>
          <w:top w:val="nil"/>
          <w:left w:val="nil"/>
          <w:bottom w:val="nil"/>
          <w:right w:val="nil"/>
          <w:between w:val="nil"/>
        </w:pBdr>
        <w:ind w:left="1276"/>
        <w:rPr>
          <w:sz w:val="22"/>
          <w:szCs w:val="22"/>
          <w:lang w:val="en-CA"/>
        </w:rPr>
      </w:pPr>
      <w:r w:rsidRPr="00612262">
        <w:rPr>
          <w:sz w:val="22"/>
          <w:szCs w:val="22"/>
          <w:lang w:val="en-CA"/>
        </w:rPr>
        <w:t>Common training needs of POR on chronic diseases</w:t>
      </w:r>
    </w:p>
    <w:p w14:paraId="31668453" w14:textId="77777777" w:rsidR="00BE7783" w:rsidRPr="00612262" w:rsidRDefault="00BE7783" w:rsidP="00BE7783">
      <w:pPr>
        <w:pStyle w:val="ListParagraph"/>
        <w:numPr>
          <w:ilvl w:val="0"/>
          <w:numId w:val="23"/>
        </w:numPr>
        <w:pBdr>
          <w:top w:val="nil"/>
          <w:left w:val="nil"/>
          <w:bottom w:val="nil"/>
          <w:right w:val="nil"/>
          <w:between w:val="nil"/>
        </w:pBdr>
        <w:ind w:left="1276"/>
        <w:rPr>
          <w:sz w:val="22"/>
          <w:szCs w:val="22"/>
          <w:lang w:val="en-CA"/>
        </w:rPr>
      </w:pPr>
      <w:r w:rsidRPr="00612262">
        <w:rPr>
          <w:sz w:val="22"/>
          <w:szCs w:val="22"/>
          <w:lang w:val="fr-CA"/>
        </w:rPr>
        <w:lastRenderedPageBreak/>
        <w:t xml:space="preserve">Training workshops and tools </w:t>
      </w:r>
    </w:p>
    <w:p w14:paraId="44EF2E68" w14:textId="77777777" w:rsidR="00BE7783" w:rsidRPr="00612262" w:rsidRDefault="00BE7783" w:rsidP="00BE7783">
      <w:pPr>
        <w:pStyle w:val="ListParagraph"/>
        <w:numPr>
          <w:ilvl w:val="0"/>
          <w:numId w:val="22"/>
        </w:numPr>
        <w:pBdr>
          <w:top w:val="nil"/>
          <w:left w:val="nil"/>
          <w:bottom w:val="nil"/>
          <w:right w:val="nil"/>
          <w:between w:val="nil"/>
        </w:pBdr>
        <w:rPr>
          <w:sz w:val="22"/>
          <w:szCs w:val="22"/>
          <w:lang w:val="fr-CA"/>
        </w:rPr>
      </w:pPr>
      <w:r w:rsidRPr="00612262">
        <w:rPr>
          <w:sz w:val="22"/>
          <w:szCs w:val="22"/>
          <w:lang w:val="fr-CA"/>
        </w:rPr>
        <w:t>PICORI, Enhance, Involve</w:t>
      </w:r>
    </w:p>
    <w:p w14:paraId="26D425D9" w14:textId="77777777" w:rsidR="00BE7783" w:rsidRPr="00612262" w:rsidRDefault="00BE7783" w:rsidP="00BE7783">
      <w:pPr>
        <w:pStyle w:val="ListParagraph"/>
        <w:numPr>
          <w:ilvl w:val="0"/>
          <w:numId w:val="22"/>
        </w:numPr>
        <w:pBdr>
          <w:top w:val="nil"/>
          <w:left w:val="nil"/>
          <w:bottom w:val="nil"/>
          <w:right w:val="nil"/>
          <w:between w:val="nil"/>
        </w:pBdr>
        <w:rPr>
          <w:sz w:val="22"/>
          <w:szCs w:val="22"/>
          <w:lang w:val="fr-CA"/>
        </w:rPr>
      </w:pPr>
      <w:r w:rsidRPr="00612262">
        <w:rPr>
          <w:sz w:val="22"/>
          <w:szCs w:val="22"/>
          <w:lang w:val="fr-CA"/>
        </w:rPr>
        <w:t>Professional organizations and associations</w:t>
      </w:r>
    </w:p>
    <w:p w14:paraId="33BCB60C" w14:textId="77777777" w:rsidR="00BE7783" w:rsidRPr="00612262" w:rsidRDefault="00BE7783" w:rsidP="00BE7783">
      <w:pPr>
        <w:pStyle w:val="ListParagraph"/>
        <w:numPr>
          <w:ilvl w:val="0"/>
          <w:numId w:val="22"/>
        </w:numPr>
        <w:pBdr>
          <w:top w:val="nil"/>
          <w:left w:val="nil"/>
          <w:bottom w:val="nil"/>
          <w:right w:val="nil"/>
          <w:between w:val="nil"/>
        </w:pBdr>
        <w:rPr>
          <w:sz w:val="22"/>
          <w:szCs w:val="22"/>
          <w:lang w:val="fr-CA"/>
        </w:rPr>
      </w:pPr>
      <w:r w:rsidRPr="00612262">
        <w:rPr>
          <w:sz w:val="22"/>
          <w:szCs w:val="22"/>
          <w:lang w:val="fr-CA"/>
        </w:rPr>
        <w:t>Health agencies and institutions</w:t>
      </w:r>
    </w:p>
    <w:p w14:paraId="69A0B762" w14:textId="77777777" w:rsidR="00BE7783" w:rsidRPr="00612262" w:rsidRDefault="00BE7783" w:rsidP="00BE7783">
      <w:pPr>
        <w:pStyle w:val="ListParagraph"/>
        <w:numPr>
          <w:ilvl w:val="0"/>
          <w:numId w:val="22"/>
        </w:numPr>
        <w:pBdr>
          <w:top w:val="nil"/>
          <w:left w:val="nil"/>
          <w:bottom w:val="nil"/>
          <w:right w:val="nil"/>
          <w:between w:val="nil"/>
        </w:pBdr>
        <w:rPr>
          <w:sz w:val="22"/>
          <w:szCs w:val="22"/>
          <w:lang w:val="fr-CA"/>
        </w:rPr>
      </w:pPr>
      <w:r w:rsidRPr="00612262">
        <w:rPr>
          <w:sz w:val="22"/>
          <w:szCs w:val="22"/>
          <w:lang w:val="fr-CA"/>
        </w:rPr>
        <w:t>Universities</w:t>
      </w:r>
    </w:p>
    <w:p w14:paraId="55A82050" w14:textId="77777777" w:rsidR="00BE7783" w:rsidRDefault="00BE7783" w:rsidP="00BE7783">
      <w:pPr>
        <w:rPr>
          <w:sz w:val="22"/>
          <w:szCs w:val="22"/>
          <w:lang w:val="en-CA"/>
        </w:rPr>
      </w:pPr>
    </w:p>
    <w:p w14:paraId="2DEC849D" w14:textId="77777777" w:rsidR="00BE7783" w:rsidRPr="00612262" w:rsidRDefault="00BE7783" w:rsidP="00BE7783">
      <w:pPr>
        <w:rPr>
          <w:sz w:val="22"/>
          <w:szCs w:val="22"/>
          <w:lang w:val="en-CA"/>
        </w:rPr>
      </w:pPr>
      <w:r w:rsidRPr="00612262">
        <w:rPr>
          <w:sz w:val="22"/>
          <w:szCs w:val="22"/>
          <w:lang w:val="en-CA"/>
        </w:rPr>
        <w:t>Others</w:t>
      </w:r>
    </w:p>
    <w:p w14:paraId="65A855EC" w14:textId="77777777" w:rsidR="00BE7783" w:rsidRPr="00612262" w:rsidRDefault="00BE7783" w:rsidP="00BE7783">
      <w:pPr>
        <w:pStyle w:val="ListParagraph"/>
        <w:numPr>
          <w:ilvl w:val="0"/>
          <w:numId w:val="24"/>
        </w:numPr>
        <w:pBdr>
          <w:top w:val="nil"/>
          <w:left w:val="nil"/>
          <w:bottom w:val="nil"/>
          <w:right w:val="nil"/>
          <w:between w:val="nil"/>
        </w:pBdr>
        <w:rPr>
          <w:sz w:val="22"/>
          <w:szCs w:val="22"/>
          <w:lang w:val="en-CA"/>
        </w:rPr>
      </w:pPr>
      <w:r w:rsidRPr="00612262">
        <w:rPr>
          <w:sz w:val="22"/>
          <w:szCs w:val="22"/>
          <w:lang w:val="en-CA"/>
        </w:rPr>
        <w:t>Consider development of general and tailored training (different needs of P</w:t>
      </w:r>
      <w:r>
        <w:rPr>
          <w:sz w:val="22"/>
          <w:szCs w:val="22"/>
          <w:lang w:val="en-CA"/>
        </w:rPr>
        <w:t>atient</w:t>
      </w:r>
      <w:r w:rsidRPr="00612262">
        <w:rPr>
          <w:sz w:val="22"/>
          <w:szCs w:val="22"/>
          <w:lang w:val="en-CA"/>
        </w:rPr>
        <w:t>s vs Researchers)</w:t>
      </w:r>
    </w:p>
    <w:p w14:paraId="05F5253D" w14:textId="77777777" w:rsidR="00BE7783" w:rsidRPr="00612262" w:rsidRDefault="00BE7783" w:rsidP="00BE7783">
      <w:pPr>
        <w:pStyle w:val="ListParagraph"/>
        <w:numPr>
          <w:ilvl w:val="0"/>
          <w:numId w:val="24"/>
        </w:numPr>
        <w:pBdr>
          <w:top w:val="nil"/>
          <w:left w:val="nil"/>
          <w:bottom w:val="nil"/>
          <w:right w:val="nil"/>
          <w:between w:val="nil"/>
        </w:pBdr>
        <w:rPr>
          <w:sz w:val="22"/>
          <w:szCs w:val="22"/>
          <w:lang w:val="en-CA"/>
        </w:rPr>
      </w:pPr>
      <w:r w:rsidRPr="00612262">
        <w:rPr>
          <w:sz w:val="22"/>
          <w:szCs w:val="22"/>
          <w:lang w:val="en-CA"/>
        </w:rPr>
        <w:t>Consider development of Welcome Kit for new DAC members</w:t>
      </w:r>
    </w:p>
    <w:p w14:paraId="28A25B38" w14:textId="77777777" w:rsidR="00BE7783" w:rsidRPr="00612262" w:rsidRDefault="00BE7783" w:rsidP="00BE7783">
      <w:pPr>
        <w:pStyle w:val="ListParagraph"/>
        <w:numPr>
          <w:ilvl w:val="0"/>
          <w:numId w:val="24"/>
        </w:numPr>
        <w:pBdr>
          <w:top w:val="nil"/>
          <w:left w:val="nil"/>
          <w:bottom w:val="nil"/>
          <w:right w:val="nil"/>
          <w:between w:val="nil"/>
        </w:pBdr>
        <w:rPr>
          <w:sz w:val="22"/>
          <w:szCs w:val="22"/>
          <w:lang w:val="en-CA"/>
        </w:rPr>
      </w:pPr>
      <w:r w:rsidRPr="00612262">
        <w:rPr>
          <w:sz w:val="22"/>
          <w:szCs w:val="22"/>
          <w:lang w:val="en-CA"/>
        </w:rPr>
        <w:t>Improve communication of training and mentoring opportunities (dedicated space on web</w:t>
      </w:r>
      <w:r>
        <w:rPr>
          <w:sz w:val="22"/>
          <w:szCs w:val="22"/>
          <w:lang w:val="en-CA"/>
        </w:rPr>
        <w:t>site</w:t>
      </w:r>
      <w:r w:rsidRPr="00612262">
        <w:rPr>
          <w:sz w:val="22"/>
          <w:szCs w:val="22"/>
          <w:lang w:val="en-CA"/>
        </w:rPr>
        <w:t>)</w:t>
      </w:r>
    </w:p>
    <w:p w14:paraId="779246D0" w14:textId="77777777" w:rsidR="00BE7783" w:rsidRPr="00C85121" w:rsidRDefault="00BE7783" w:rsidP="00BE7783">
      <w:pPr>
        <w:rPr>
          <w:i/>
        </w:rPr>
      </w:pPr>
    </w:p>
    <w:p w14:paraId="41B380BD" w14:textId="77777777" w:rsidR="00BE7783" w:rsidRDefault="00BE7783" w:rsidP="00BE7783">
      <w:pPr>
        <w:rPr>
          <w:rStyle w:val="BookTitle"/>
          <w:color w:val="0070C0"/>
        </w:rPr>
      </w:pPr>
      <w:r w:rsidRPr="00587CBA">
        <w:rPr>
          <w:rStyle w:val="BookTitle"/>
          <w:color w:val="0070C0"/>
        </w:rPr>
        <w:t xml:space="preserve">THEME #3: Solutions to Improve Diabetes Self-Management </w:t>
      </w:r>
    </w:p>
    <w:p w14:paraId="1E5EB126" w14:textId="77777777" w:rsidR="00BE7783" w:rsidRPr="0057457A" w:rsidRDefault="00BE7783" w:rsidP="00BE7783">
      <w:pPr>
        <w:rPr>
          <w:b/>
          <w:bCs/>
          <w:i/>
          <w:iCs/>
          <w:color w:val="0070C0"/>
          <w:spacing w:val="5"/>
        </w:rPr>
      </w:pPr>
    </w:p>
    <w:p w14:paraId="31BEB428" w14:textId="77777777" w:rsidR="00BE7783" w:rsidRDefault="00BE7783" w:rsidP="00BE7783">
      <w:pPr>
        <w:rPr>
          <w:rStyle w:val="BookTitle"/>
          <w:color w:val="0070C0"/>
        </w:rPr>
      </w:pPr>
      <w:r w:rsidRPr="00587CBA">
        <w:rPr>
          <w:rStyle w:val="BookTitle"/>
          <w:color w:val="0070C0"/>
        </w:rPr>
        <w:t>THEME #</w:t>
      </w:r>
      <w:r>
        <w:rPr>
          <w:rStyle w:val="BookTitle"/>
          <w:color w:val="0070C0"/>
        </w:rPr>
        <w:t>4</w:t>
      </w:r>
      <w:r w:rsidRPr="00587CBA">
        <w:rPr>
          <w:rStyle w:val="BookTitle"/>
          <w:color w:val="0070C0"/>
        </w:rPr>
        <w:t>: Strategic Partnerships for Sustainability</w:t>
      </w:r>
    </w:p>
    <w:p w14:paraId="198EE5AE" w14:textId="5FBDBE0D" w:rsidR="00BE7783" w:rsidRDefault="00BE7783">
      <w:r>
        <w:br w:type="page"/>
      </w:r>
    </w:p>
    <w:p w14:paraId="0D30E047" w14:textId="0137EF50" w:rsidR="00161CFB" w:rsidRDefault="00161CFB"/>
    <w:p w14:paraId="7D2A430A" w14:textId="77777777" w:rsidR="00161CFB" w:rsidRPr="00161CFB" w:rsidRDefault="00161CFB" w:rsidP="00161CFB">
      <w:pPr>
        <w:pStyle w:val="Heading2"/>
        <w:jc w:val="center"/>
        <w:rPr>
          <w:b/>
          <w:color w:val="auto"/>
        </w:rPr>
      </w:pPr>
      <w:bookmarkStart w:id="19" w:name="_Toc516733674"/>
      <w:r w:rsidRPr="00161CFB">
        <w:rPr>
          <w:b/>
          <w:color w:val="auto"/>
        </w:rPr>
        <w:t>Diabetes Action Canada Annual Workshop – Indigenous Goal Group</w:t>
      </w:r>
      <w:bookmarkEnd w:id="19"/>
    </w:p>
    <w:p w14:paraId="11510F44" w14:textId="77777777" w:rsidR="00161CFB" w:rsidRDefault="00161CFB" w:rsidP="00161CFB">
      <w:pPr>
        <w:rPr>
          <w:b/>
        </w:rPr>
      </w:pPr>
    </w:p>
    <w:p w14:paraId="6DC36989" w14:textId="77777777" w:rsidR="00161CFB" w:rsidRPr="00587CBA" w:rsidRDefault="00161CFB" w:rsidP="00161CFB">
      <w:pPr>
        <w:rPr>
          <w:rStyle w:val="BookTitle"/>
          <w:color w:val="0070C0"/>
        </w:rPr>
      </w:pPr>
      <w:r w:rsidRPr="00587CBA">
        <w:rPr>
          <w:rStyle w:val="BookTitle"/>
          <w:color w:val="0070C0"/>
        </w:rPr>
        <w:t>THEME #1: Improving Patient Experience in Healthcare System</w:t>
      </w:r>
    </w:p>
    <w:p w14:paraId="7CB491B2" w14:textId="1598D7BD" w:rsidR="00161CFB" w:rsidRDefault="00161CFB" w:rsidP="00161CFB">
      <w:pPr>
        <w:pStyle w:val="NoSpacing"/>
      </w:pPr>
      <w:r>
        <w:t xml:space="preserve">The </w:t>
      </w:r>
      <w:r w:rsidR="00FE6BED">
        <w:t>P</w:t>
      </w:r>
      <w:r>
        <w:t xml:space="preserve">atient </w:t>
      </w:r>
      <w:r w:rsidR="00FE6BED">
        <w:t>P</w:t>
      </w:r>
      <w:r>
        <w:t xml:space="preserve">artners and stakeholders noted that collecting data only on </w:t>
      </w:r>
      <w:r w:rsidR="00FE6BED">
        <w:t>P</w:t>
      </w:r>
      <w:r>
        <w:t>atients with diabetes missed half the perspective of the disease; the healthy population as well as youth need to be included in the discussion and measurements to identify protective factors.</w:t>
      </w:r>
      <w:r w:rsidRPr="00780F2F">
        <w:t xml:space="preserve"> </w:t>
      </w:r>
      <w:r>
        <w:t>There is a lot of stigma around diabetes particularly in youth, a different lens is needed to reach this population. Story-telling and photo-voice is an important and culturally relevant tool that can be leveraged in these efforts.</w:t>
      </w:r>
    </w:p>
    <w:p w14:paraId="36464D48" w14:textId="77777777" w:rsidR="00161CFB" w:rsidRPr="00BA3845" w:rsidRDefault="00161CFB" w:rsidP="00161CFB">
      <w:pPr>
        <w:pStyle w:val="NoSpacing"/>
      </w:pPr>
    </w:p>
    <w:p w14:paraId="420F811F" w14:textId="77777777" w:rsidR="00161CFB" w:rsidRPr="00587CBA" w:rsidRDefault="00161CFB" w:rsidP="00161CFB">
      <w:pPr>
        <w:rPr>
          <w:rStyle w:val="BookTitle"/>
          <w:color w:val="0070C0"/>
        </w:rPr>
      </w:pPr>
      <w:r w:rsidRPr="00587CBA">
        <w:rPr>
          <w:rStyle w:val="BookTitle"/>
          <w:color w:val="0070C0"/>
        </w:rPr>
        <w:t>THEME #2: Scaling-up Successful Community- Based Program</w:t>
      </w:r>
    </w:p>
    <w:p w14:paraId="67D9646A" w14:textId="77777777" w:rsidR="00161CFB" w:rsidRPr="004422DA" w:rsidRDefault="00161CFB" w:rsidP="00161CFB">
      <w:pPr>
        <w:rPr>
          <w:sz w:val="22"/>
        </w:rPr>
      </w:pPr>
      <w:r>
        <w:rPr>
          <w:sz w:val="22"/>
        </w:rPr>
        <w:t>It is important to connect with local and culturally driven organizations that have relationships with and have been serving communities. There are scattered projects that are not attached to research questions that doing well within these communities to improve the health experience, these efforts need to be brought to the forefront and scaled up nationally. There are a lot of groups that still need to be engaged in the conversation.</w:t>
      </w:r>
    </w:p>
    <w:p w14:paraId="19EE34C4" w14:textId="77777777" w:rsidR="00161CFB" w:rsidRPr="00494297" w:rsidRDefault="00161CFB" w:rsidP="00161CFB"/>
    <w:p w14:paraId="626AF926" w14:textId="77777777" w:rsidR="00161CFB" w:rsidRPr="00587CBA" w:rsidRDefault="00161CFB" w:rsidP="00161CFB">
      <w:pPr>
        <w:rPr>
          <w:rStyle w:val="BookTitle"/>
          <w:color w:val="0070C0"/>
        </w:rPr>
      </w:pPr>
      <w:r w:rsidRPr="00587CBA">
        <w:rPr>
          <w:rStyle w:val="BookTitle"/>
          <w:color w:val="0070C0"/>
        </w:rPr>
        <w:t xml:space="preserve">THEME #3: Solutions to Improve Diabetes Self-Management </w:t>
      </w:r>
    </w:p>
    <w:p w14:paraId="3CE51E9E" w14:textId="77777777" w:rsidR="00161CFB" w:rsidRPr="004422DA" w:rsidRDefault="00161CFB" w:rsidP="00161CFB">
      <w:pPr>
        <w:pStyle w:val="NoSpacing"/>
      </w:pPr>
      <w:r>
        <w:t xml:space="preserve">In order improve self-management in these patients with diabetes the socio-economic disparities must be addressed first. Communities must be approached with sensitivity and acknowledge the reality of people living with poor food security and access to health. There has been a loss of continuity in culture directly due to the colonization of Indigenous people and this has led to the current disparities. Research results and health implications need to be made more accessible and easy to understand to reach those who the information is relevant to. When addressing strategies for diabetes care, it is important engage women and reframe interventions so that it is relevant to the community, ex. prescribing land-based </w:t>
      </w:r>
      <w:r w:rsidRPr="00F16AE1">
        <w:t>activity (fishing, hunting)</w:t>
      </w:r>
      <w:r>
        <w:t xml:space="preserve"> instead of ‘exercise’.</w:t>
      </w:r>
    </w:p>
    <w:p w14:paraId="3CD457E2" w14:textId="77777777" w:rsidR="00161CFB" w:rsidRPr="00494297" w:rsidRDefault="00161CFB" w:rsidP="00161CFB">
      <w:pPr>
        <w:pStyle w:val="BodyText"/>
        <w:ind w:left="0" w:firstLine="0"/>
        <w:rPr>
          <w:rFonts w:asciiTheme="minorHAnsi" w:hAnsiTheme="minorHAnsi"/>
          <w:bCs/>
          <w:sz w:val="22"/>
        </w:rPr>
      </w:pPr>
    </w:p>
    <w:p w14:paraId="393C53B1" w14:textId="77777777" w:rsidR="00161CFB" w:rsidRDefault="00161CFB" w:rsidP="00161CFB">
      <w:pPr>
        <w:rPr>
          <w:rStyle w:val="BookTitle"/>
          <w:color w:val="0070C0"/>
        </w:rPr>
      </w:pPr>
      <w:r w:rsidRPr="00587CBA">
        <w:rPr>
          <w:rStyle w:val="BookTitle"/>
          <w:color w:val="0070C0"/>
        </w:rPr>
        <w:t>THEME #</w:t>
      </w:r>
      <w:r>
        <w:rPr>
          <w:rStyle w:val="BookTitle"/>
          <w:color w:val="0070C0"/>
        </w:rPr>
        <w:t>4</w:t>
      </w:r>
      <w:r w:rsidRPr="00587CBA">
        <w:rPr>
          <w:rStyle w:val="BookTitle"/>
          <w:color w:val="0070C0"/>
        </w:rPr>
        <w:t>: Strategic Partnerships for Sustainability</w:t>
      </w:r>
    </w:p>
    <w:p w14:paraId="5A6377EE" w14:textId="77777777" w:rsidR="00161CFB" w:rsidRPr="00394806" w:rsidRDefault="00161CFB" w:rsidP="00161CFB">
      <w:pPr>
        <w:rPr>
          <w:rStyle w:val="BookTitle"/>
          <w:b w:val="0"/>
          <w:bCs w:val="0"/>
          <w:i w:val="0"/>
          <w:iCs w:val="0"/>
          <w:sz w:val="22"/>
        </w:rPr>
      </w:pPr>
      <w:r>
        <w:rPr>
          <w:sz w:val="22"/>
        </w:rPr>
        <w:t xml:space="preserve">It was felt that the development of a separate and sovereign strategy for diabetes in Indigenous people was needed and this had to sit within an Indigenous organization. A more sustainable and equitable source of funding had to be secured for the National Aboriginal Diabetes Association at the same level as Diabetes Canada, and DAC would be best served in an advocacy role. A change in policy and process is key in addressing the determinants of health which drive the rates of diabetes in Indigenous people. </w:t>
      </w:r>
    </w:p>
    <w:p w14:paraId="34FCBC01" w14:textId="77777777" w:rsidR="00161CFB" w:rsidRDefault="00161CFB" w:rsidP="00161CFB"/>
    <w:p w14:paraId="5EC54455" w14:textId="77777777" w:rsidR="00161CFB" w:rsidRPr="00494297" w:rsidRDefault="00161CFB" w:rsidP="00161CFB"/>
    <w:p w14:paraId="59E47740" w14:textId="299B6A50" w:rsidR="00161CFB" w:rsidRDefault="00161CFB"/>
    <w:p w14:paraId="4A4A59BA" w14:textId="0AB3C4E7" w:rsidR="00161CFB" w:rsidRDefault="00161CFB"/>
    <w:p w14:paraId="2D959880" w14:textId="6D13DB4B" w:rsidR="00161CFB" w:rsidRDefault="00161CFB"/>
    <w:p w14:paraId="2DD0C5A2" w14:textId="6A9D0C91" w:rsidR="00161CFB" w:rsidRDefault="00161CFB"/>
    <w:p w14:paraId="25F7FF34" w14:textId="1322E56C" w:rsidR="00161CFB" w:rsidRDefault="00161CFB"/>
    <w:p w14:paraId="3CC816DC" w14:textId="4E127305" w:rsidR="00161CFB" w:rsidRDefault="00161CFB"/>
    <w:p w14:paraId="34D37197" w14:textId="77777777" w:rsidR="00161CFB" w:rsidRDefault="00161CFB"/>
    <w:p w14:paraId="7DCE0B25" w14:textId="77777777" w:rsidR="00BE7783" w:rsidRDefault="00BE7783"/>
    <w:p w14:paraId="4072B22B" w14:textId="77777777" w:rsidR="00BE7783" w:rsidRDefault="00BE7783"/>
    <w:p w14:paraId="00DF15D8" w14:textId="11DC41FE" w:rsidR="00392B60" w:rsidRPr="00CB51AB" w:rsidRDefault="00392B60" w:rsidP="00CB51AB">
      <w:pPr>
        <w:pStyle w:val="Heading1"/>
        <w:rPr>
          <w:b/>
        </w:rPr>
      </w:pPr>
      <w:bookmarkStart w:id="20" w:name="_Toc516733675"/>
      <w:r w:rsidRPr="00CB51AB">
        <w:rPr>
          <w:b/>
        </w:rPr>
        <w:lastRenderedPageBreak/>
        <w:t>APPENDIX 2</w:t>
      </w:r>
      <w:r w:rsidR="00BE7783">
        <w:rPr>
          <w:b/>
        </w:rPr>
        <w:t>: Summary of Patient Evaluation</w:t>
      </w:r>
      <w:bookmarkEnd w:id="20"/>
    </w:p>
    <w:p w14:paraId="5AE543B2" w14:textId="77777777" w:rsidR="00392B60" w:rsidRDefault="00392B60"/>
    <w:p w14:paraId="3773811C" w14:textId="77777777" w:rsidR="00392B60" w:rsidRDefault="00392B60" w:rsidP="00392B60">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en-CA" w:eastAsia="x-none" w:bidi="x-none"/>
        </w:rPr>
      </w:pPr>
    </w:p>
    <w:p w14:paraId="652CEB08" w14:textId="77777777" w:rsidR="00392B60" w:rsidRPr="001F537C" w:rsidRDefault="00392B60" w:rsidP="00392B60">
      <w:pPr>
        <w:jc w:val="center"/>
        <w:rPr>
          <w:b/>
          <w:noProof/>
        </w:rPr>
      </w:pPr>
      <w:r w:rsidRPr="001F537C">
        <w:rPr>
          <w:b/>
          <w:noProof/>
        </w:rPr>
        <w:t>Diabetes Action Canada Workshop 201</w:t>
      </w:r>
      <w:r>
        <w:rPr>
          <w:b/>
          <w:noProof/>
        </w:rPr>
        <w:t>8</w:t>
      </w:r>
    </w:p>
    <w:p w14:paraId="07418646" w14:textId="77777777" w:rsidR="00392B60" w:rsidRPr="001F537C" w:rsidRDefault="00392B60" w:rsidP="00392B60">
      <w:pPr>
        <w:jc w:val="center"/>
        <w:rPr>
          <w:b/>
          <w:noProof/>
        </w:rPr>
      </w:pPr>
      <w:r w:rsidRPr="001F537C">
        <w:rPr>
          <w:b/>
          <w:noProof/>
        </w:rPr>
        <w:t xml:space="preserve">May </w:t>
      </w:r>
      <w:r>
        <w:rPr>
          <w:b/>
          <w:noProof/>
        </w:rPr>
        <w:t>4</w:t>
      </w:r>
      <w:r w:rsidRPr="001F537C">
        <w:rPr>
          <w:b/>
          <w:noProof/>
        </w:rPr>
        <w:t xml:space="preserve"> – </w:t>
      </w:r>
      <w:r>
        <w:rPr>
          <w:b/>
          <w:noProof/>
        </w:rPr>
        <w:t>5</w:t>
      </w:r>
      <w:r w:rsidRPr="001F537C">
        <w:rPr>
          <w:b/>
          <w:noProof/>
        </w:rPr>
        <w:t>, 201</w:t>
      </w:r>
      <w:r>
        <w:rPr>
          <w:b/>
          <w:noProof/>
        </w:rPr>
        <w:t>8</w:t>
      </w:r>
    </w:p>
    <w:p w14:paraId="77C8E246" w14:textId="77777777" w:rsidR="00392B60" w:rsidRPr="001F537C" w:rsidRDefault="00392B60" w:rsidP="00392B60">
      <w:pPr>
        <w:jc w:val="center"/>
        <w:rPr>
          <w:b/>
          <w:noProof/>
        </w:rPr>
      </w:pPr>
    </w:p>
    <w:p w14:paraId="6895762F" w14:textId="77777777" w:rsidR="00392B60" w:rsidRPr="001F537C" w:rsidRDefault="00392B60" w:rsidP="00392B60">
      <w:pPr>
        <w:rPr>
          <w:sz w:val="20"/>
          <w:szCs w:val="20"/>
        </w:rPr>
      </w:pPr>
    </w:p>
    <w:p w14:paraId="48E3CF34" w14:textId="77777777" w:rsidR="00392B60" w:rsidRDefault="00392B60" w:rsidP="00392B60">
      <w:pPr>
        <w:rPr>
          <w:sz w:val="20"/>
          <w:szCs w:val="20"/>
        </w:rPr>
      </w:pPr>
    </w:p>
    <w:p w14:paraId="6690C778" w14:textId="77777777" w:rsidR="00392B60" w:rsidRPr="00E210A2" w:rsidRDefault="00392B60" w:rsidP="00392B60">
      <w:pPr>
        <w:rPr>
          <w:u w:val="single"/>
        </w:rPr>
      </w:pPr>
      <w:r w:rsidRPr="00E210A2">
        <w:rPr>
          <w:u w:val="single"/>
        </w:rPr>
        <w:t>Participant Category:</w:t>
      </w:r>
    </w:p>
    <w:p w14:paraId="5B412EAB" w14:textId="77777777" w:rsidR="00392B60" w:rsidRPr="00E210A2" w:rsidRDefault="00392B60" w:rsidP="00392B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tblGrid>
      <w:tr w:rsidR="00392B60" w:rsidRPr="00E210A2" w14:paraId="61EA1C5E" w14:textId="77777777" w:rsidTr="00392B60">
        <w:tc>
          <w:tcPr>
            <w:tcW w:w="4503" w:type="dxa"/>
          </w:tcPr>
          <w:p w14:paraId="6EA83B6C" w14:textId="77777777" w:rsidR="00392B60" w:rsidRPr="00E210A2" w:rsidRDefault="00392B60" w:rsidP="00392B60">
            <w:pPr>
              <w:rPr>
                <w:sz w:val="24"/>
                <w:szCs w:val="24"/>
              </w:rPr>
            </w:pPr>
            <w:r w:rsidRPr="00E210A2">
              <w:rPr>
                <w:sz w:val="24"/>
                <w:szCs w:val="24"/>
              </w:rPr>
              <w:t>Patient Representative</w:t>
            </w:r>
          </w:p>
        </w:tc>
        <w:tc>
          <w:tcPr>
            <w:tcW w:w="708" w:type="dxa"/>
          </w:tcPr>
          <w:p w14:paraId="46FC8E41" w14:textId="77777777" w:rsidR="00392B60" w:rsidRPr="00E210A2" w:rsidRDefault="00392B60" w:rsidP="00392B60">
            <w:pPr>
              <w:rPr>
                <w:sz w:val="24"/>
                <w:szCs w:val="24"/>
              </w:rPr>
            </w:pPr>
            <w:r w:rsidRPr="00E210A2">
              <w:rPr>
                <w:sz w:val="24"/>
                <w:szCs w:val="24"/>
              </w:rPr>
              <w:t>10</w:t>
            </w:r>
          </w:p>
        </w:tc>
      </w:tr>
      <w:tr w:rsidR="00392B60" w:rsidRPr="00E210A2" w14:paraId="29E750B6" w14:textId="77777777" w:rsidTr="00392B60">
        <w:tc>
          <w:tcPr>
            <w:tcW w:w="4503" w:type="dxa"/>
          </w:tcPr>
          <w:p w14:paraId="6D4F2A4C" w14:textId="77777777" w:rsidR="00392B60" w:rsidRPr="00E210A2" w:rsidRDefault="00392B60" w:rsidP="00392B60">
            <w:pPr>
              <w:rPr>
                <w:sz w:val="24"/>
                <w:szCs w:val="24"/>
              </w:rPr>
            </w:pPr>
            <w:r w:rsidRPr="00E210A2">
              <w:rPr>
                <w:sz w:val="24"/>
                <w:szCs w:val="24"/>
              </w:rPr>
              <w:t>Steering Council / Standing Committee</w:t>
            </w:r>
          </w:p>
        </w:tc>
        <w:tc>
          <w:tcPr>
            <w:tcW w:w="708" w:type="dxa"/>
          </w:tcPr>
          <w:p w14:paraId="111691E2" w14:textId="77777777" w:rsidR="00392B60" w:rsidRPr="00E210A2" w:rsidRDefault="00392B60" w:rsidP="00392B60">
            <w:pPr>
              <w:rPr>
                <w:sz w:val="24"/>
                <w:szCs w:val="24"/>
              </w:rPr>
            </w:pPr>
            <w:r w:rsidRPr="00E210A2">
              <w:rPr>
                <w:sz w:val="24"/>
                <w:szCs w:val="24"/>
              </w:rPr>
              <w:t>6</w:t>
            </w:r>
          </w:p>
        </w:tc>
      </w:tr>
      <w:tr w:rsidR="00392B60" w:rsidRPr="00E210A2" w14:paraId="72B4E58F" w14:textId="77777777" w:rsidTr="00392B60">
        <w:tc>
          <w:tcPr>
            <w:tcW w:w="4503" w:type="dxa"/>
          </w:tcPr>
          <w:p w14:paraId="2A102624" w14:textId="77777777" w:rsidR="00392B60" w:rsidRPr="00E210A2" w:rsidRDefault="00392B60" w:rsidP="00392B60">
            <w:pPr>
              <w:rPr>
                <w:sz w:val="24"/>
                <w:szCs w:val="24"/>
              </w:rPr>
            </w:pPr>
            <w:r w:rsidRPr="00E210A2">
              <w:rPr>
                <w:sz w:val="24"/>
                <w:szCs w:val="24"/>
              </w:rPr>
              <w:t>Principal / Co-Investigator of DAC</w:t>
            </w:r>
          </w:p>
        </w:tc>
        <w:tc>
          <w:tcPr>
            <w:tcW w:w="708" w:type="dxa"/>
          </w:tcPr>
          <w:p w14:paraId="48940C9E" w14:textId="77777777" w:rsidR="00392B60" w:rsidRPr="00E210A2" w:rsidRDefault="00392B60" w:rsidP="00392B60">
            <w:pPr>
              <w:rPr>
                <w:sz w:val="24"/>
                <w:szCs w:val="24"/>
              </w:rPr>
            </w:pPr>
            <w:r w:rsidRPr="00E210A2">
              <w:rPr>
                <w:sz w:val="24"/>
                <w:szCs w:val="24"/>
              </w:rPr>
              <w:t>11</w:t>
            </w:r>
          </w:p>
        </w:tc>
      </w:tr>
      <w:tr w:rsidR="00392B60" w:rsidRPr="00E210A2" w14:paraId="72C4E9F2" w14:textId="77777777" w:rsidTr="00392B60">
        <w:tc>
          <w:tcPr>
            <w:tcW w:w="4503" w:type="dxa"/>
          </w:tcPr>
          <w:p w14:paraId="20D788D3" w14:textId="77777777" w:rsidR="00392B60" w:rsidRPr="00E210A2" w:rsidRDefault="00392B60" w:rsidP="00392B60">
            <w:pPr>
              <w:rPr>
                <w:sz w:val="24"/>
                <w:szCs w:val="24"/>
              </w:rPr>
            </w:pPr>
            <w:r w:rsidRPr="00E210A2">
              <w:rPr>
                <w:sz w:val="24"/>
                <w:szCs w:val="24"/>
              </w:rPr>
              <w:t>Other</w:t>
            </w:r>
          </w:p>
        </w:tc>
        <w:tc>
          <w:tcPr>
            <w:tcW w:w="708" w:type="dxa"/>
          </w:tcPr>
          <w:p w14:paraId="07A8D375" w14:textId="77777777" w:rsidR="00392B60" w:rsidRPr="00E210A2" w:rsidRDefault="00392B60" w:rsidP="00392B60">
            <w:pPr>
              <w:rPr>
                <w:sz w:val="24"/>
                <w:szCs w:val="24"/>
              </w:rPr>
            </w:pPr>
            <w:r w:rsidRPr="00E210A2">
              <w:rPr>
                <w:sz w:val="24"/>
                <w:szCs w:val="24"/>
              </w:rPr>
              <w:t>6</w:t>
            </w:r>
          </w:p>
        </w:tc>
      </w:tr>
    </w:tbl>
    <w:p w14:paraId="074FDCD5" w14:textId="77777777" w:rsidR="00392B60" w:rsidRPr="00E210A2" w:rsidRDefault="00392B60" w:rsidP="00392B60">
      <w:pPr>
        <w:tabs>
          <w:tab w:val="left" w:pos="3686"/>
        </w:tabs>
        <w:rPr>
          <w:b/>
        </w:rPr>
      </w:pPr>
    </w:p>
    <w:p w14:paraId="1DD78ADB" w14:textId="77777777" w:rsidR="00392B60" w:rsidRPr="00E210A2" w:rsidRDefault="00392B60" w:rsidP="00392B60">
      <w:pPr>
        <w:tabs>
          <w:tab w:val="left" w:pos="3686"/>
        </w:tabs>
        <w:rPr>
          <w:b/>
        </w:rPr>
      </w:pPr>
    </w:p>
    <w:p w14:paraId="70F6C53A" w14:textId="77777777" w:rsidR="00392B60" w:rsidRPr="00E210A2" w:rsidRDefault="00392B60" w:rsidP="00392B60">
      <w:pPr>
        <w:tabs>
          <w:tab w:val="left" w:pos="3686"/>
        </w:tabs>
        <w:rPr>
          <w:b/>
        </w:rPr>
      </w:pPr>
      <w:r w:rsidRPr="00E210A2">
        <w:rPr>
          <w:b/>
        </w:rPr>
        <w:t>Please indicate the extent to which you agree or disagree with the following statements:</w:t>
      </w:r>
      <w:r w:rsidRPr="00E210A2">
        <w:rPr>
          <w:b/>
        </w:rPr>
        <w:tab/>
      </w:r>
    </w:p>
    <w:p w14:paraId="45F941D3" w14:textId="77777777" w:rsidR="00392B60" w:rsidRPr="00E210A2" w:rsidRDefault="00392B60" w:rsidP="00392B60">
      <w:pPr>
        <w:pStyle w:val="ListParagraph"/>
        <w:tabs>
          <w:tab w:val="left" w:pos="3686"/>
        </w:tabs>
      </w:pPr>
      <w:r w:rsidRPr="00E210A2">
        <w:tab/>
        <w:t xml:space="preserve"> </w:t>
      </w:r>
    </w:p>
    <w:tbl>
      <w:tblPr>
        <w:tblStyle w:val="TableGrid"/>
        <w:tblW w:w="9752" w:type="dxa"/>
        <w:tblBorders>
          <w:top w:val="none" w:sz="0" w:space="0" w:color="auto"/>
          <w:left w:val="none" w:sz="0" w:space="0" w:color="auto"/>
        </w:tblBorders>
        <w:tblLook w:val="04A0" w:firstRow="1" w:lastRow="0" w:firstColumn="1" w:lastColumn="0" w:noHBand="0" w:noVBand="1"/>
      </w:tblPr>
      <w:tblGrid>
        <w:gridCol w:w="4624"/>
        <w:gridCol w:w="1043"/>
        <w:gridCol w:w="949"/>
        <w:gridCol w:w="972"/>
        <w:gridCol w:w="1082"/>
        <w:gridCol w:w="1082"/>
      </w:tblGrid>
      <w:tr w:rsidR="00392B60" w:rsidRPr="00E210A2" w14:paraId="3CE55BCD" w14:textId="77777777" w:rsidTr="00392B60">
        <w:tc>
          <w:tcPr>
            <w:tcW w:w="4932" w:type="dxa"/>
            <w:tcBorders>
              <w:bottom w:val="single" w:sz="4" w:space="0" w:color="auto"/>
            </w:tcBorders>
          </w:tcPr>
          <w:p w14:paraId="065F09F5" w14:textId="77777777" w:rsidR="00392B60" w:rsidRPr="00E210A2" w:rsidRDefault="00392B60" w:rsidP="00392B60">
            <w:pPr>
              <w:rPr>
                <w:sz w:val="24"/>
                <w:szCs w:val="24"/>
              </w:rPr>
            </w:pPr>
          </w:p>
        </w:tc>
        <w:tc>
          <w:tcPr>
            <w:tcW w:w="964" w:type="dxa"/>
            <w:tcBorders>
              <w:top w:val="single" w:sz="4" w:space="0" w:color="auto"/>
            </w:tcBorders>
            <w:shd w:val="clear" w:color="auto" w:fill="D9D9D9" w:themeFill="background1" w:themeFillShade="D9"/>
          </w:tcPr>
          <w:p w14:paraId="070DA85E" w14:textId="77777777" w:rsidR="00392B60" w:rsidRPr="00E210A2" w:rsidRDefault="00392B60" w:rsidP="00392B60">
            <w:pPr>
              <w:rPr>
                <w:b/>
                <w:sz w:val="24"/>
                <w:szCs w:val="24"/>
              </w:rPr>
            </w:pPr>
            <w:r w:rsidRPr="00E210A2">
              <w:rPr>
                <w:b/>
                <w:sz w:val="24"/>
                <w:szCs w:val="24"/>
              </w:rPr>
              <w:t>Strongly Agree</w:t>
            </w:r>
          </w:p>
          <w:p w14:paraId="3200BFA4" w14:textId="77777777" w:rsidR="00392B60" w:rsidRPr="00E210A2" w:rsidRDefault="00392B60" w:rsidP="00392B60">
            <w:pPr>
              <w:rPr>
                <w:b/>
                <w:sz w:val="24"/>
                <w:szCs w:val="24"/>
              </w:rPr>
            </w:pPr>
          </w:p>
        </w:tc>
        <w:tc>
          <w:tcPr>
            <w:tcW w:w="964" w:type="dxa"/>
            <w:tcBorders>
              <w:top w:val="single" w:sz="4" w:space="0" w:color="auto"/>
            </w:tcBorders>
            <w:shd w:val="clear" w:color="auto" w:fill="D9D9D9" w:themeFill="background1" w:themeFillShade="D9"/>
          </w:tcPr>
          <w:p w14:paraId="61C4D7D5" w14:textId="77777777" w:rsidR="00392B60" w:rsidRPr="00E210A2" w:rsidRDefault="00392B60" w:rsidP="00392B60">
            <w:pPr>
              <w:rPr>
                <w:b/>
                <w:sz w:val="24"/>
                <w:szCs w:val="24"/>
              </w:rPr>
            </w:pPr>
            <w:r w:rsidRPr="00E210A2">
              <w:rPr>
                <w:b/>
                <w:sz w:val="24"/>
                <w:szCs w:val="24"/>
              </w:rPr>
              <w:t>Agree</w:t>
            </w:r>
          </w:p>
        </w:tc>
        <w:tc>
          <w:tcPr>
            <w:tcW w:w="964" w:type="dxa"/>
            <w:tcBorders>
              <w:top w:val="single" w:sz="4" w:space="0" w:color="auto"/>
            </w:tcBorders>
            <w:shd w:val="clear" w:color="auto" w:fill="D9D9D9" w:themeFill="background1" w:themeFillShade="D9"/>
          </w:tcPr>
          <w:p w14:paraId="5798FDBD" w14:textId="77777777" w:rsidR="00392B60" w:rsidRPr="00E210A2" w:rsidRDefault="00392B60" w:rsidP="00392B60">
            <w:pPr>
              <w:rPr>
                <w:b/>
                <w:sz w:val="24"/>
                <w:szCs w:val="24"/>
              </w:rPr>
            </w:pPr>
            <w:r w:rsidRPr="00E210A2">
              <w:rPr>
                <w:b/>
                <w:sz w:val="24"/>
                <w:szCs w:val="24"/>
              </w:rPr>
              <w:t>Neither</w:t>
            </w:r>
          </w:p>
        </w:tc>
        <w:tc>
          <w:tcPr>
            <w:tcW w:w="964" w:type="dxa"/>
            <w:tcBorders>
              <w:top w:val="single" w:sz="4" w:space="0" w:color="auto"/>
            </w:tcBorders>
            <w:shd w:val="clear" w:color="auto" w:fill="D9D9D9" w:themeFill="background1" w:themeFillShade="D9"/>
          </w:tcPr>
          <w:p w14:paraId="234B2310" w14:textId="77777777" w:rsidR="00392B60" w:rsidRPr="00E210A2" w:rsidRDefault="00392B60" w:rsidP="00392B60">
            <w:pPr>
              <w:rPr>
                <w:b/>
                <w:sz w:val="24"/>
                <w:szCs w:val="24"/>
              </w:rPr>
            </w:pPr>
            <w:r w:rsidRPr="00E210A2">
              <w:rPr>
                <w:b/>
                <w:sz w:val="24"/>
                <w:szCs w:val="24"/>
              </w:rPr>
              <w:t>Disagree</w:t>
            </w:r>
          </w:p>
        </w:tc>
        <w:tc>
          <w:tcPr>
            <w:tcW w:w="964" w:type="dxa"/>
            <w:tcBorders>
              <w:top w:val="single" w:sz="4" w:space="0" w:color="auto"/>
            </w:tcBorders>
            <w:shd w:val="clear" w:color="auto" w:fill="D9D9D9" w:themeFill="background1" w:themeFillShade="D9"/>
          </w:tcPr>
          <w:p w14:paraId="148CE9C4" w14:textId="77777777" w:rsidR="00392B60" w:rsidRPr="00E210A2" w:rsidRDefault="00392B60" w:rsidP="00392B60">
            <w:pPr>
              <w:rPr>
                <w:b/>
                <w:sz w:val="24"/>
                <w:szCs w:val="24"/>
              </w:rPr>
            </w:pPr>
            <w:r w:rsidRPr="00E210A2">
              <w:rPr>
                <w:b/>
                <w:sz w:val="24"/>
                <w:szCs w:val="24"/>
              </w:rPr>
              <w:t>Strongly</w:t>
            </w:r>
          </w:p>
          <w:p w14:paraId="7CF0CC95" w14:textId="77777777" w:rsidR="00392B60" w:rsidRPr="00E210A2" w:rsidRDefault="00392B60" w:rsidP="00392B60">
            <w:pPr>
              <w:rPr>
                <w:b/>
                <w:sz w:val="24"/>
                <w:szCs w:val="24"/>
              </w:rPr>
            </w:pPr>
            <w:r w:rsidRPr="00E210A2">
              <w:rPr>
                <w:b/>
                <w:sz w:val="24"/>
                <w:szCs w:val="24"/>
              </w:rPr>
              <w:t>Disagree</w:t>
            </w:r>
          </w:p>
        </w:tc>
      </w:tr>
      <w:tr w:rsidR="00392B60" w:rsidRPr="00E210A2" w14:paraId="67EDB191" w14:textId="77777777" w:rsidTr="00392B60">
        <w:tc>
          <w:tcPr>
            <w:tcW w:w="4932" w:type="dxa"/>
            <w:tcBorders>
              <w:top w:val="single" w:sz="4" w:space="0" w:color="auto"/>
              <w:left w:val="single" w:sz="4" w:space="0" w:color="auto"/>
            </w:tcBorders>
          </w:tcPr>
          <w:p w14:paraId="45FFA210" w14:textId="77777777" w:rsidR="00392B60" w:rsidRPr="00E210A2" w:rsidRDefault="00392B60" w:rsidP="00392B60">
            <w:pPr>
              <w:rPr>
                <w:sz w:val="24"/>
                <w:szCs w:val="24"/>
              </w:rPr>
            </w:pPr>
            <w:r w:rsidRPr="00E210A2">
              <w:rPr>
                <w:sz w:val="24"/>
                <w:szCs w:val="24"/>
              </w:rPr>
              <w:t>The duration of the Workshop was just right.</w:t>
            </w:r>
          </w:p>
          <w:p w14:paraId="7AF90A70" w14:textId="77777777" w:rsidR="00392B60" w:rsidRPr="00E210A2" w:rsidRDefault="00392B60" w:rsidP="00392B60">
            <w:pPr>
              <w:rPr>
                <w:sz w:val="24"/>
                <w:szCs w:val="24"/>
              </w:rPr>
            </w:pPr>
          </w:p>
        </w:tc>
        <w:tc>
          <w:tcPr>
            <w:tcW w:w="964" w:type="dxa"/>
          </w:tcPr>
          <w:p w14:paraId="3F126798" w14:textId="77777777" w:rsidR="00392B60" w:rsidRPr="00E210A2" w:rsidRDefault="00392B60" w:rsidP="00392B60">
            <w:pPr>
              <w:rPr>
                <w:sz w:val="24"/>
                <w:szCs w:val="24"/>
              </w:rPr>
            </w:pPr>
            <w:r w:rsidRPr="00E210A2">
              <w:rPr>
                <w:sz w:val="24"/>
                <w:szCs w:val="24"/>
              </w:rPr>
              <w:t>12</w:t>
            </w:r>
          </w:p>
        </w:tc>
        <w:tc>
          <w:tcPr>
            <w:tcW w:w="964" w:type="dxa"/>
          </w:tcPr>
          <w:p w14:paraId="401D0444" w14:textId="77777777" w:rsidR="00392B60" w:rsidRPr="00E210A2" w:rsidRDefault="00392B60" w:rsidP="00392B60">
            <w:pPr>
              <w:rPr>
                <w:sz w:val="24"/>
                <w:szCs w:val="24"/>
              </w:rPr>
            </w:pPr>
            <w:r w:rsidRPr="00E210A2">
              <w:rPr>
                <w:sz w:val="24"/>
                <w:szCs w:val="24"/>
              </w:rPr>
              <w:t>20</w:t>
            </w:r>
          </w:p>
        </w:tc>
        <w:tc>
          <w:tcPr>
            <w:tcW w:w="964" w:type="dxa"/>
          </w:tcPr>
          <w:p w14:paraId="34397A92" w14:textId="77777777" w:rsidR="00392B60" w:rsidRPr="00E210A2" w:rsidRDefault="00392B60" w:rsidP="00392B60">
            <w:pPr>
              <w:rPr>
                <w:sz w:val="24"/>
                <w:szCs w:val="24"/>
              </w:rPr>
            </w:pPr>
          </w:p>
        </w:tc>
        <w:tc>
          <w:tcPr>
            <w:tcW w:w="964" w:type="dxa"/>
          </w:tcPr>
          <w:p w14:paraId="1C201306" w14:textId="77777777" w:rsidR="00392B60" w:rsidRPr="00E210A2" w:rsidRDefault="00392B60" w:rsidP="00392B60">
            <w:pPr>
              <w:rPr>
                <w:sz w:val="24"/>
                <w:szCs w:val="24"/>
              </w:rPr>
            </w:pPr>
            <w:r w:rsidRPr="00E210A2">
              <w:rPr>
                <w:sz w:val="24"/>
                <w:szCs w:val="24"/>
              </w:rPr>
              <w:t>1</w:t>
            </w:r>
          </w:p>
        </w:tc>
        <w:tc>
          <w:tcPr>
            <w:tcW w:w="964" w:type="dxa"/>
          </w:tcPr>
          <w:p w14:paraId="15869ACF" w14:textId="77777777" w:rsidR="00392B60" w:rsidRPr="00E210A2" w:rsidRDefault="00392B60" w:rsidP="00392B60">
            <w:pPr>
              <w:rPr>
                <w:sz w:val="24"/>
                <w:szCs w:val="24"/>
              </w:rPr>
            </w:pPr>
          </w:p>
        </w:tc>
      </w:tr>
      <w:tr w:rsidR="00392B60" w:rsidRPr="00E210A2" w14:paraId="1B7DA510" w14:textId="77777777" w:rsidTr="00392B60">
        <w:tc>
          <w:tcPr>
            <w:tcW w:w="4932" w:type="dxa"/>
            <w:tcBorders>
              <w:top w:val="single" w:sz="4" w:space="0" w:color="auto"/>
              <w:left w:val="single" w:sz="4" w:space="0" w:color="auto"/>
            </w:tcBorders>
          </w:tcPr>
          <w:p w14:paraId="24C1F4A0" w14:textId="77777777" w:rsidR="00392B60" w:rsidRPr="00E210A2" w:rsidRDefault="00392B60" w:rsidP="00392B60">
            <w:pPr>
              <w:rPr>
                <w:sz w:val="24"/>
                <w:szCs w:val="24"/>
              </w:rPr>
            </w:pPr>
            <w:r w:rsidRPr="00E210A2">
              <w:rPr>
                <w:sz w:val="24"/>
                <w:szCs w:val="24"/>
              </w:rPr>
              <w:t>The Workshop addressed the themes of “Enabling Effective Care Paths for People Living with Diabetes”</w:t>
            </w:r>
          </w:p>
          <w:p w14:paraId="3FD255A6" w14:textId="77777777" w:rsidR="00392B60" w:rsidRPr="00E210A2" w:rsidRDefault="00392B60" w:rsidP="00392B60">
            <w:pPr>
              <w:rPr>
                <w:sz w:val="24"/>
                <w:szCs w:val="24"/>
              </w:rPr>
            </w:pPr>
          </w:p>
        </w:tc>
        <w:tc>
          <w:tcPr>
            <w:tcW w:w="964" w:type="dxa"/>
          </w:tcPr>
          <w:p w14:paraId="032C8BA3" w14:textId="77777777" w:rsidR="00392B60" w:rsidRPr="00E210A2" w:rsidRDefault="00392B60" w:rsidP="00392B60">
            <w:pPr>
              <w:rPr>
                <w:sz w:val="24"/>
                <w:szCs w:val="24"/>
              </w:rPr>
            </w:pPr>
            <w:r w:rsidRPr="00E210A2">
              <w:rPr>
                <w:sz w:val="24"/>
                <w:szCs w:val="24"/>
              </w:rPr>
              <w:t>12</w:t>
            </w:r>
          </w:p>
        </w:tc>
        <w:tc>
          <w:tcPr>
            <w:tcW w:w="964" w:type="dxa"/>
          </w:tcPr>
          <w:p w14:paraId="5EF5A6E2" w14:textId="77777777" w:rsidR="00392B60" w:rsidRPr="00E210A2" w:rsidRDefault="00392B60" w:rsidP="00392B60">
            <w:pPr>
              <w:rPr>
                <w:sz w:val="24"/>
                <w:szCs w:val="24"/>
              </w:rPr>
            </w:pPr>
            <w:r w:rsidRPr="00E210A2">
              <w:rPr>
                <w:sz w:val="24"/>
                <w:szCs w:val="24"/>
              </w:rPr>
              <w:t>19</w:t>
            </w:r>
          </w:p>
        </w:tc>
        <w:tc>
          <w:tcPr>
            <w:tcW w:w="964" w:type="dxa"/>
          </w:tcPr>
          <w:p w14:paraId="11100E90" w14:textId="77777777" w:rsidR="00392B60" w:rsidRPr="00E210A2" w:rsidRDefault="00392B60" w:rsidP="00392B60">
            <w:pPr>
              <w:rPr>
                <w:sz w:val="24"/>
                <w:szCs w:val="24"/>
              </w:rPr>
            </w:pPr>
            <w:r w:rsidRPr="00E210A2">
              <w:rPr>
                <w:sz w:val="24"/>
                <w:szCs w:val="24"/>
              </w:rPr>
              <w:t>2</w:t>
            </w:r>
          </w:p>
        </w:tc>
        <w:tc>
          <w:tcPr>
            <w:tcW w:w="964" w:type="dxa"/>
          </w:tcPr>
          <w:p w14:paraId="300B685B" w14:textId="77777777" w:rsidR="00392B60" w:rsidRPr="00E210A2" w:rsidRDefault="00392B60" w:rsidP="00392B60">
            <w:pPr>
              <w:rPr>
                <w:sz w:val="24"/>
                <w:szCs w:val="24"/>
              </w:rPr>
            </w:pPr>
          </w:p>
        </w:tc>
        <w:tc>
          <w:tcPr>
            <w:tcW w:w="964" w:type="dxa"/>
          </w:tcPr>
          <w:p w14:paraId="40AF2DD2" w14:textId="77777777" w:rsidR="00392B60" w:rsidRPr="00E210A2" w:rsidRDefault="00392B60" w:rsidP="00392B60">
            <w:pPr>
              <w:rPr>
                <w:sz w:val="24"/>
                <w:szCs w:val="24"/>
              </w:rPr>
            </w:pPr>
          </w:p>
        </w:tc>
      </w:tr>
      <w:tr w:rsidR="00392B60" w:rsidRPr="00E210A2" w14:paraId="088B868F" w14:textId="77777777" w:rsidTr="00392B60">
        <w:tc>
          <w:tcPr>
            <w:tcW w:w="4932" w:type="dxa"/>
            <w:tcBorders>
              <w:top w:val="single" w:sz="4" w:space="0" w:color="auto"/>
              <w:left w:val="single" w:sz="4" w:space="0" w:color="auto"/>
            </w:tcBorders>
          </w:tcPr>
          <w:p w14:paraId="3E320D23" w14:textId="77777777" w:rsidR="00392B60" w:rsidRPr="00E210A2" w:rsidRDefault="00392B60" w:rsidP="00392B60">
            <w:pPr>
              <w:rPr>
                <w:sz w:val="24"/>
                <w:szCs w:val="24"/>
              </w:rPr>
            </w:pPr>
            <w:r w:rsidRPr="00E210A2">
              <w:rPr>
                <w:sz w:val="24"/>
                <w:szCs w:val="24"/>
              </w:rPr>
              <w:t>The Breakout Sessions were helpful.</w:t>
            </w:r>
          </w:p>
          <w:p w14:paraId="212EC5A4" w14:textId="77777777" w:rsidR="00392B60" w:rsidRPr="00E210A2" w:rsidRDefault="00392B60" w:rsidP="00392B60">
            <w:pPr>
              <w:rPr>
                <w:sz w:val="24"/>
                <w:szCs w:val="24"/>
              </w:rPr>
            </w:pPr>
          </w:p>
        </w:tc>
        <w:tc>
          <w:tcPr>
            <w:tcW w:w="964" w:type="dxa"/>
          </w:tcPr>
          <w:p w14:paraId="1A60FAD3" w14:textId="77777777" w:rsidR="00392B60" w:rsidRPr="00E210A2" w:rsidRDefault="00392B60" w:rsidP="00392B60">
            <w:pPr>
              <w:rPr>
                <w:sz w:val="24"/>
                <w:szCs w:val="24"/>
              </w:rPr>
            </w:pPr>
            <w:r w:rsidRPr="00E210A2">
              <w:rPr>
                <w:sz w:val="24"/>
                <w:szCs w:val="24"/>
              </w:rPr>
              <w:t>18</w:t>
            </w:r>
          </w:p>
        </w:tc>
        <w:tc>
          <w:tcPr>
            <w:tcW w:w="964" w:type="dxa"/>
          </w:tcPr>
          <w:p w14:paraId="158326C1" w14:textId="77777777" w:rsidR="00392B60" w:rsidRPr="00E210A2" w:rsidRDefault="00392B60" w:rsidP="00392B60">
            <w:pPr>
              <w:rPr>
                <w:sz w:val="24"/>
                <w:szCs w:val="24"/>
              </w:rPr>
            </w:pPr>
            <w:r w:rsidRPr="00E210A2">
              <w:rPr>
                <w:sz w:val="24"/>
                <w:szCs w:val="24"/>
              </w:rPr>
              <w:t>13</w:t>
            </w:r>
          </w:p>
        </w:tc>
        <w:tc>
          <w:tcPr>
            <w:tcW w:w="964" w:type="dxa"/>
          </w:tcPr>
          <w:p w14:paraId="63727322" w14:textId="77777777" w:rsidR="00392B60" w:rsidRPr="00E210A2" w:rsidRDefault="00392B60" w:rsidP="00392B60">
            <w:pPr>
              <w:rPr>
                <w:sz w:val="24"/>
                <w:szCs w:val="24"/>
              </w:rPr>
            </w:pPr>
            <w:r w:rsidRPr="00E210A2">
              <w:rPr>
                <w:sz w:val="24"/>
                <w:szCs w:val="24"/>
              </w:rPr>
              <w:t>2</w:t>
            </w:r>
          </w:p>
        </w:tc>
        <w:tc>
          <w:tcPr>
            <w:tcW w:w="964" w:type="dxa"/>
          </w:tcPr>
          <w:p w14:paraId="38B7C1F5" w14:textId="77777777" w:rsidR="00392B60" w:rsidRPr="00E210A2" w:rsidRDefault="00392B60" w:rsidP="00392B60">
            <w:pPr>
              <w:rPr>
                <w:sz w:val="24"/>
                <w:szCs w:val="24"/>
              </w:rPr>
            </w:pPr>
          </w:p>
        </w:tc>
        <w:tc>
          <w:tcPr>
            <w:tcW w:w="964" w:type="dxa"/>
          </w:tcPr>
          <w:p w14:paraId="7C98AF57" w14:textId="77777777" w:rsidR="00392B60" w:rsidRPr="00E210A2" w:rsidRDefault="00392B60" w:rsidP="00392B60">
            <w:pPr>
              <w:rPr>
                <w:sz w:val="24"/>
                <w:szCs w:val="24"/>
              </w:rPr>
            </w:pPr>
          </w:p>
        </w:tc>
      </w:tr>
      <w:tr w:rsidR="00392B60" w:rsidRPr="00E210A2" w14:paraId="12435051" w14:textId="77777777" w:rsidTr="00392B60">
        <w:tc>
          <w:tcPr>
            <w:tcW w:w="4932" w:type="dxa"/>
            <w:tcBorders>
              <w:top w:val="single" w:sz="4" w:space="0" w:color="auto"/>
              <w:left w:val="single" w:sz="4" w:space="0" w:color="auto"/>
            </w:tcBorders>
          </w:tcPr>
          <w:p w14:paraId="6BB5C96E" w14:textId="77777777" w:rsidR="00392B60" w:rsidRPr="00E210A2" w:rsidRDefault="00392B60" w:rsidP="00392B60">
            <w:pPr>
              <w:rPr>
                <w:sz w:val="24"/>
                <w:szCs w:val="24"/>
              </w:rPr>
            </w:pPr>
            <w:r w:rsidRPr="00E210A2">
              <w:rPr>
                <w:sz w:val="24"/>
                <w:szCs w:val="24"/>
              </w:rPr>
              <w:t>There was opportunity for me to express my views and/or have my questions addressed.</w:t>
            </w:r>
          </w:p>
          <w:p w14:paraId="37FD649E" w14:textId="77777777" w:rsidR="00392B60" w:rsidRPr="00E210A2" w:rsidRDefault="00392B60" w:rsidP="00392B60">
            <w:pPr>
              <w:rPr>
                <w:sz w:val="24"/>
                <w:szCs w:val="24"/>
              </w:rPr>
            </w:pPr>
          </w:p>
        </w:tc>
        <w:tc>
          <w:tcPr>
            <w:tcW w:w="964" w:type="dxa"/>
          </w:tcPr>
          <w:p w14:paraId="0F09CB5B" w14:textId="77777777" w:rsidR="00392B60" w:rsidRPr="00E210A2" w:rsidRDefault="00392B60" w:rsidP="00392B60">
            <w:pPr>
              <w:rPr>
                <w:sz w:val="24"/>
                <w:szCs w:val="24"/>
              </w:rPr>
            </w:pPr>
            <w:r w:rsidRPr="00E210A2">
              <w:rPr>
                <w:sz w:val="24"/>
                <w:szCs w:val="24"/>
              </w:rPr>
              <w:t>22</w:t>
            </w:r>
          </w:p>
        </w:tc>
        <w:tc>
          <w:tcPr>
            <w:tcW w:w="964" w:type="dxa"/>
          </w:tcPr>
          <w:p w14:paraId="05CB2041" w14:textId="77777777" w:rsidR="00392B60" w:rsidRPr="00E210A2" w:rsidRDefault="00392B60" w:rsidP="00392B60">
            <w:pPr>
              <w:rPr>
                <w:sz w:val="24"/>
                <w:szCs w:val="24"/>
              </w:rPr>
            </w:pPr>
            <w:r w:rsidRPr="00E210A2">
              <w:rPr>
                <w:sz w:val="24"/>
                <w:szCs w:val="24"/>
              </w:rPr>
              <w:t>10</w:t>
            </w:r>
          </w:p>
        </w:tc>
        <w:tc>
          <w:tcPr>
            <w:tcW w:w="964" w:type="dxa"/>
          </w:tcPr>
          <w:p w14:paraId="5CA107F2" w14:textId="77777777" w:rsidR="00392B60" w:rsidRPr="00E210A2" w:rsidRDefault="00392B60" w:rsidP="00392B60">
            <w:pPr>
              <w:rPr>
                <w:sz w:val="24"/>
                <w:szCs w:val="24"/>
              </w:rPr>
            </w:pPr>
            <w:r w:rsidRPr="00E210A2">
              <w:rPr>
                <w:sz w:val="24"/>
                <w:szCs w:val="24"/>
              </w:rPr>
              <w:t>1</w:t>
            </w:r>
          </w:p>
        </w:tc>
        <w:tc>
          <w:tcPr>
            <w:tcW w:w="964" w:type="dxa"/>
          </w:tcPr>
          <w:p w14:paraId="28BAC0CF" w14:textId="77777777" w:rsidR="00392B60" w:rsidRPr="00E210A2" w:rsidRDefault="00392B60" w:rsidP="00392B60">
            <w:pPr>
              <w:rPr>
                <w:sz w:val="24"/>
                <w:szCs w:val="24"/>
              </w:rPr>
            </w:pPr>
          </w:p>
        </w:tc>
        <w:tc>
          <w:tcPr>
            <w:tcW w:w="964" w:type="dxa"/>
          </w:tcPr>
          <w:p w14:paraId="1F837C46" w14:textId="77777777" w:rsidR="00392B60" w:rsidRPr="00E210A2" w:rsidRDefault="00392B60" w:rsidP="00392B60">
            <w:pPr>
              <w:rPr>
                <w:sz w:val="24"/>
                <w:szCs w:val="24"/>
              </w:rPr>
            </w:pPr>
          </w:p>
        </w:tc>
      </w:tr>
      <w:tr w:rsidR="00392B60" w:rsidRPr="00E210A2" w14:paraId="105C4FF9" w14:textId="77777777" w:rsidTr="00392B60">
        <w:tc>
          <w:tcPr>
            <w:tcW w:w="4932" w:type="dxa"/>
            <w:tcBorders>
              <w:top w:val="single" w:sz="4" w:space="0" w:color="auto"/>
              <w:left w:val="single" w:sz="4" w:space="0" w:color="auto"/>
            </w:tcBorders>
          </w:tcPr>
          <w:p w14:paraId="3B6CE075" w14:textId="77777777" w:rsidR="00392B60" w:rsidRPr="00E210A2" w:rsidRDefault="00392B60" w:rsidP="00392B60">
            <w:pPr>
              <w:rPr>
                <w:sz w:val="24"/>
                <w:szCs w:val="24"/>
              </w:rPr>
            </w:pPr>
            <w:r w:rsidRPr="00E210A2">
              <w:rPr>
                <w:sz w:val="24"/>
                <w:szCs w:val="24"/>
              </w:rPr>
              <w:t>On the whole, the presentations and discussion items were informative.</w:t>
            </w:r>
          </w:p>
          <w:p w14:paraId="5AEBC8B6" w14:textId="77777777" w:rsidR="00392B60" w:rsidRPr="00E210A2" w:rsidRDefault="00392B60" w:rsidP="00392B60">
            <w:pPr>
              <w:rPr>
                <w:sz w:val="24"/>
                <w:szCs w:val="24"/>
              </w:rPr>
            </w:pPr>
          </w:p>
        </w:tc>
        <w:tc>
          <w:tcPr>
            <w:tcW w:w="964" w:type="dxa"/>
          </w:tcPr>
          <w:p w14:paraId="227FD0A6" w14:textId="77777777" w:rsidR="00392B60" w:rsidRPr="00E210A2" w:rsidRDefault="00392B60" w:rsidP="00392B60">
            <w:pPr>
              <w:rPr>
                <w:sz w:val="24"/>
                <w:szCs w:val="24"/>
              </w:rPr>
            </w:pPr>
            <w:r w:rsidRPr="00E210A2">
              <w:rPr>
                <w:sz w:val="24"/>
                <w:szCs w:val="24"/>
              </w:rPr>
              <w:t>20</w:t>
            </w:r>
          </w:p>
        </w:tc>
        <w:tc>
          <w:tcPr>
            <w:tcW w:w="964" w:type="dxa"/>
          </w:tcPr>
          <w:p w14:paraId="1C7444AD" w14:textId="77777777" w:rsidR="00392B60" w:rsidRPr="00E210A2" w:rsidRDefault="00392B60" w:rsidP="00392B60">
            <w:pPr>
              <w:rPr>
                <w:sz w:val="24"/>
                <w:szCs w:val="24"/>
              </w:rPr>
            </w:pPr>
            <w:r w:rsidRPr="00E210A2">
              <w:rPr>
                <w:sz w:val="24"/>
                <w:szCs w:val="24"/>
              </w:rPr>
              <w:t>14</w:t>
            </w:r>
          </w:p>
        </w:tc>
        <w:tc>
          <w:tcPr>
            <w:tcW w:w="964" w:type="dxa"/>
          </w:tcPr>
          <w:p w14:paraId="337B688E" w14:textId="77777777" w:rsidR="00392B60" w:rsidRPr="00E210A2" w:rsidRDefault="00392B60" w:rsidP="00392B60">
            <w:pPr>
              <w:rPr>
                <w:sz w:val="24"/>
                <w:szCs w:val="24"/>
              </w:rPr>
            </w:pPr>
            <w:r w:rsidRPr="00E210A2">
              <w:rPr>
                <w:sz w:val="24"/>
                <w:szCs w:val="24"/>
              </w:rPr>
              <w:t>1</w:t>
            </w:r>
          </w:p>
        </w:tc>
        <w:tc>
          <w:tcPr>
            <w:tcW w:w="964" w:type="dxa"/>
          </w:tcPr>
          <w:p w14:paraId="2066E2E9" w14:textId="77777777" w:rsidR="00392B60" w:rsidRPr="00E210A2" w:rsidRDefault="00392B60" w:rsidP="00392B60">
            <w:pPr>
              <w:rPr>
                <w:sz w:val="24"/>
                <w:szCs w:val="24"/>
              </w:rPr>
            </w:pPr>
          </w:p>
        </w:tc>
        <w:tc>
          <w:tcPr>
            <w:tcW w:w="964" w:type="dxa"/>
          </w:tcPr>
          <w:p w14:paraId="261BB786" w14:textId="77777777" w:rsidR="00392B60" w:rsidRPr="00E210A2" w:rsidRDefault="00392B60" w:rsidP="00392B60">
            <w:pPr>
              <w:rPr>
                <w:sz w:val="24"/>
                <w:szCs w:val="24"/>
              </w:rPr>
            </w:pPr>
          </w:p>
        </w:tc>
      </w:tr>
    </w:tbl>
    <w:p w14:paraId="4074B117" w14:textId="77777777" w:rsidR="00392B60" w:rsidRPr="00E210A2" w:rsidRDefault="00392B60" w:rsidP="00392B60"/>
    <w:p w14:paraId="57BA8A95" w14:textId="77777777" w:rsidR="00392B60" w:rsidRPr="00E210A2" w:rsidRDefault="00392B60" w:rsidP="00392B60">
      <w:pPr>
        <w:rPr>
          <w:b/>
        </w:rPr>
      </w:pPr>
    </w:p>
    <w:p w14:paraId="2A635E0E" w14:textId="77777777" w:rsidR="00392B60" w:rsidRPr="00E210A2" w:rsidRDefault="00392B60" w:rsidP="00392B60">
      <w:pPr>
        <w:rPr>
          <w:b/>
        </w:rPr>
      </w:pPr>
      <w:r w:rsidRPr="00E210A2">
        <w:rPr>
          <w:b/>
        </w:rPr>
        <w:t>Which segment of the Workshop did you like most?</w:t>
      </w:r>
    </w:p>
    <w:p w14:paraId="411C1674" w14:textId="77777777" w:rsidR="00392B60" w:rsidRPr="00E210A2" w:rsidRDefault="00392B60" w:rsidP="00392B60">
      <w:pPr>
        <w:pStyle w:val="ListParagraph"/>
        <w:numPr>
          <w:ilvl w:val="0"/>
          <w:numId w:val="8"/>
        </w:numPr>
      </w:pPr>
      <w:r w:rsidRPr="00E210A2">
        <w:t>I was glad to hear the patient's perspectives on the proposed research topics.</w:t>
      </w:r>
    </w:p>
    <w:p w14:paraId="6D963209" w14:textId="77777777" w:rsidR="00392B60" w:rsidRPr="00E210A2" w:rsidRDefault="00392B60" w:rsidP="00392B60">
      <w:pPr>
        <w:pStyle w:val="ListParagraph"/>
        <w:numPr>
          <w:ilvl w:val="0"/>
          <w:numId w:val="8"/>
        </w:numPr>
      </w:pPr>
      <w:r w:rsidRPr="00E210A2">
        <w:t>Interactive session with keynote</w:t>
      </w:r>
    </w:p>
    <w:p w14:paraId="360A7191" w14:textId="77777777" w:rsidR="00392B60" w:rsidRPr="00E210A2" w:rsidRDefault="00392B60" w:rsidP="00392B60">
      <w:pPr>
        <w:pStyle w:val="ListParagraph"/>
        <w:numPr>
          <w:ilvl w:val="0"/>
          <w:numId w:val="8"/>
        </w:numPr>
      </w:pPr>
      <w:r w:rsidRPr="00E210A2">
        <w:t>Breakout sessions / Small group sessions</w:t>
      </w:r>
    </w:p>
    <w:p w14:paraId="49B3898A" w14:textId="77777777" w:rsidR="00392B60" w:rsidRPr="00E210A2" w:rsidRDefault="00392B60" w:rsidP="00392B60">
      <w:pPr>
        <w:pStyle w:val="ListParagraph"/>
        <w:numPr>
          <w:ilvl w:val="0"/>
          <w:numId w:val="8"/>
        </w:numPr>
      </w:pPr>
      <w:r w:rsidRPr="00E210A2">
        <w:t>T1 Innovations breakout</w:t>
      </w:r>
    </w:p>
    <w:p w14:paraId="07B04003" w14:textId="77777777" w:rsidR="00392B60" w:rsidRPr="00E210A2" w:rsidRDefault="00392B60" w:rsidP="00392B60">
      <w:pPr>
        <w:pStyle w:val="ListParagraph"/>
        <w:numPr>
          <w:ilvl w:val="0"/>
          <w:numId w:val="8"/>
        </w:numPr>
      </w:pPr>
      <w:r w:rsidRPr="00E210A2">
        <w:t>The advancement of technology with respect to enabling research</w:t>
      </w:r>
    </w:p>
    <w:p w14:paraId="0F947481" w14:textId="77777777" w:rsidR="00392B60" w:rsidRPr="00E210A2" w:rsidRDefault="00392B60" w:rsidP="00392B60">
      <w:pPr>
        <w:pStyle w:val="ListParagraph"/>
        <w:numPr>
          <w:ilvl w:val="0"/>
          <w:numId w:val="8"/>
        </w:numPr>
      </w:pPr>
      <w:r w:rsidRPr="00E210A2">
        <w:t>Retinopathy</w:t>
      </w:r>
    </w:p>
    <w:p w14:paraId="4D46424B" w14:textId="6B863D64" w:rsidR="00392B60" w:rsidRPr="00E210A2" w:rsidRDefault="00392B60" w:rsidP="00392B60">
      <w:pPr>
        <w:pStyle w:val="ListParagraph"/>
        <w:numPr>
          <w:ilvl w:val="0"/>
          <w:numId w:val="8"/>
        </w:numPr>
      </w:pPr>
      <w:r w:rsidRPr="00E210A2">
        <w:lastRenderedPageBreak/>
        <w:t xml:space="preserve">Maureen O'Neil's talk. The summary presentations of the </w:t>
      </w:r>
      <w:r w:rsidR="00EE006C">
        <w:t>Goal</w:t>
      </w:r>
      <w:r w:rsidR="00FE6BED">
        <w:t>-</w:t>
      </w:r>
      <w:r w:rsidR="00EE006C">
        <w:t>Directed Programs</w:t>
      </w:r>
      <w:r w:rsidR="00EE006C" w:rsidRPr="00E210A2">
        <w:t xml:space="preserve"> </w:t>
      </w:r>
      <w:r w:rsidRPr="00E210A2">
        <w:t>at the end.</w:t>
      </w:r>
    </w:p>
    <w:p w14:paraId="1B6A1163" w14:textId="77777777" w:rsidR="00392B60" w:rsidRPr="00E210A2" w:rsidRDefault="00392B60" w:rsidP="00392B60">
      <w:pPr>
        <w:pStyle w:val="ListParagraph"/>
        <w:numPr>
          <w:ilvl w:val="0"/>
          <w:numId w:val="8"/>
        </w:numPr>
      </w:pPr>
      <w:r w:rsidRPr="00E210A2">
        <w:t>Maureen O'Neill interactive presentation</w:t>
      </w:r>
    </w:p>
    <w:p w14:paraId="4F29CA25" w14:textId="77777777" w:rsidR="00392B60" w:rsidRPr="00E210A2" w:rsidRDefault="00392B60" w:rsidP="00392B60">
      <w:pPr>
        <w:pStyle w:val="ListParagraph"/>
        <w:numPr>
          <w:ilvl w:val="0"/>
          <w:numId w:val="8"/>
        </w:numPr>
      </w:pPr>
      <w:r w:rsidRPr="00E210A2">
        <w:t>All very well organized and implemented. Congratulations!</w:t>
      </w:r>
    </w:p>
    <w:p w14:paraId="113CDCB7" w14:textId="77777777" w:rsidR="00392B60" w:rsidRPr="00EF3DDD" w:rsidRDefault="00392B60" w:rsidP="00392B60">
      <w:pPr>
        <w:pStyle w:val="ListParagraph"/>
        <w:numPr>
          <w:ilvl w:val="0"/>
          <w:numId w:val="8"/>
        </w:numPr>
      </w:pPr>
      <w:r w:rsidRPr="00EF3DDD">
        <w:t>Breakout sessions &amp; M O’Neil, patient engagement</w:t>
      </w:r>
    </w:p>
    <w:p w14:paraId="66EC01D7" w14:textId="77777777" w:rsidR="00392B60" w:rsidRPr="00E210A2" w:rsidRDefault="00392B60" w:rsidP="00392B60">
      <w:pPr>
        <w:pStyle w:val="ListParagraph"/>
        <w:numPr>
          <w:ilvl w:val="0"/>
          <w:numId w:val="8"/>
        </w:numPr>
      </w:pPr>
      <w:r w:rsidRPr="00E210A2">
        <w:t>Learning about our progress</w:t>
      </w:r>
    </w:p>
    <w:p w14:paraId="070F7923" w14:textId="77777777" w:rsidR="00392B60" w:rsidRPr="00E210A2" w:rsidRDefault="00392B60" w:rsidP="00392B60">
      <w:pPr>
        <w:pStyle w:val="ListParagraph"/>
        <w:numPr>
          <w:ilvl w:val="0"/>
          <w:numId w:val="8"/>
        </w:numPr>
      </w:pPr>
      <w:r w:rsidRPr="00E210A2">
        <w:t>Lots of opportunity for input; the input was shared back right away, a good feeling of “action” and not just discussion.</w:t>
      </w:r>
    </w:p>
    <w:p w14:paraId="77A6F9FF" w14:textId="77777777" w:rsidR="00392B60" w:rsidRPr="00E210A2" w:rsidRDefault="00392B60" w:rsidP="00392B60">
      <w:pPr>
        <w:pStyle w:val="ListParagraph"/>
        <w:ind w:left="0"/>
      </w:pPr>
    </w:p>
    <w:p w14:paraId="5BD19403" w14:textId="77777777" w:rsidR="00392B60" w:rsidRPr="00E210A2" w:rsidRDefault="00392B60" w:rsidP="00392B60">
      <w:pPr>
        <w:pStyle w:val="ListParagraph"/>
        <w:rPr>
          <w:u w:val="single"/>
        </w:rPr>
      </w:pPr>
      <w:r w:rsidRPr="00E210A2">
        <w:rPr>
          <w:u w:val="single"/>
        </w:rPr>
        <w:t>FRENCH</w:t>
      </w:r>
    </w:p>
    <w:p w14:paraId="122811FB" w14:textId="77777777" w:rsidR="00392B60" w:rsidRPr="00E210A2" w:rsidRDefault="00392B60" w:rsidP="00392B60">
      <w:pPr>
        <w:pStyle w:val="ListParagraph"/>
      </w:pPr>
    </w:p>
    <w:p w14:paraId="26468A53" w14:textId="3982F8E9" w:rsidR="00392B60" w:rsidRPr="00EF3DDD" w:rsidRDefault="00392B60" w:rsidP="00392B60">
      <w:pPr>
        <w:pStyle w:val="ListParagraph"/>
        <w:numPr>
          <w:ilvl w:val="0"/>
          <w:numId w:val="9"/>
        </w:numPr>
      </w:pPr>
      <w:r w:rsidRPr="00EF3DDD">
        <w:t>Un aper</w:t>
      </w:r>
      <w:r w:rsidR="001C648D">
        <w:t>ç</w:t>
      </w:r>
      <w:r w:rsidRPr="00EF3DDD">
        <w:t>u (overview), Session en petits group</w:t>
      </w:r>
      <w:r w:rsidR="001C648D">
        <w:t>e</w:t>
      </w:r>
      <w:r w:rsidRPr="00EF3DDD">
        <w:t>s, rapport des cercles de patients</w:t>
      </w:r>
    </w:p>
    <w:p w14:paraId="7B355835" w14:textId="77777777" w:rsidR="00392B60" w:rsidRPr="00EF3DDD" w:rsidRDefault="00392B60" w:rsidP="00392B60">
      <w:pPr>
        <w:pStyle w:val="ListParagraph"/>
        <w:ind w:left="360"/>
      </w:pPr>
    </w:p>
    <w:p w14:paraId="4885E316" w14:textId="17DA46B4" w:rsidR="00392B60" w:rsidRPr="00EF3DDD" w:rsidRDefault="001C648D" w:rsidP="00392B60">
      <w:pPr>
        <w:pStyle w:val="ListParagraph"/>
        <w:numPr>
          <w:ilvl w:val="0"/>
          <w:numId w:val="9"/>
        </w:numPr>
      </w:pPr>
      <w:r>
        <w:t>L</w:t>
      </w:r>
      <w:r w:rsidR="00392B60" w:rsidRPr="00EF3DDD">
        <w:t xml:space="preserve">a </w:t>
      </w:r>
      <w:r w:rsidR="00392B60" w:rsidRPr="001C648D">
        <w:rPr>
          <w:sz w:val="22"/>
          <w:szCs w:val="22"/>
        </w:rPr>
        <w:t xml:space="preserve">participation patients – chercheurs – </w:t>
      </w:r>
      <w:r w:rsidRPr="001C648D">
        <w:rPr>
          <w:rFonts w:cs="Tahoma"/>
          <w:color w:val="000000"/>
          <w:sz w:val="22"/>
          <w:szCs w:val="22"/>
          <w:lang w:val="en-CA"/>
        </w:rPr>
        <w:t>partenaires</w:t>
      </w:r>
      <w:r w:rsidR="00392B60" w:rsidRPr="001C648D">
        <w:rPr>
          <w:sz w:val="22"/>
          <w:szCs w:val="22"/>
        </w:rPr>
        <w:t xml:space="preserve"> </w:t>
      </w:r>
      <w:r w:rsidRPr="001C648D">
        <w:rPr>
          <w:sz w:val="22"/>
          <w:szCs w:val="22"/>
        </w:rPr>
        <w:t>à part entiè</w:t>
      </w:r>
      <w:r w:rsidR="00392B60" w:rsidRPr="001C648D">
        <w:rPr>
          <w:sz w:val="22"/>
          <w:szCs w:val="22"/>
        </w:rPr>
        <w:t>re</w:t>
      </w:r>
    </w:p>
    <w:p w14:paraId="7E43D1C5" w14:textId="77777777" w:rsidR="00392B60" w:rsidRPr="00EF3DDD" w:rsidRDefault="00392B60" w:rsidP="00392B60">
      <w:pPr>
        <w:pStyle w:val="ListParagraph"/>
        <w:ind w:left="0"/>
      </w:pPr>
    </w:p>
    <w:p w14:paraId="0AD3656F" w14:textId="77777777" w:rsidR="00392B60" w:rsidRPr="00EF3DDD" w:rsidRDefault="00392B60" w:rsidP="00392B60">
      <w:pPr>
        <w:pStyle w:val="ListParagraph"/>
        <w:ind w:left="0"/>
      </w:pPr>
    </w:p>
    <w:p w14:paraId="6AE71855" w14:textId="6A2E7B51" w:rsidR="00392B60" w:rsidRDefault="00392B60" w:rsidP="00392B60">
      <w:pPr>
        <w:rPr>
          <w:b/>
        </w:rPr>
      </w:pPr>
      <w:r w:rsidRPr="00E210A2">
        <w:rPr>
          <w:b/>
        </w:rPr>
        <w:t>Which segment of the Workshop did you like least?</w:t>
      </w:r>
    </w:p>
    <w:p w14:paraId="143DBC9A" w14:textId="77777777" w:rsidR="00E746B7" w:rsidRDefault="00E746B7" w:rsidP="00392B60">
      <w:pPr>
        <w:rPr>
          <w:b/>
        </w:rPr>
      </w:pPr>
    </w:p>
    <w:p w14:paraId="06066E20" w14:textId="6E90B4EE" w:rsidR="00E746B7" w:rsidRPr="00E746B7" w:rsidRDefault="00E746B7" w:rsidP="00392B60">
      <w:r>
        <w:t>Following are direct quotes and feedback collected by persons who attended the conference:</w:t>
      </w:r>
    </w:p>
    <w:p w14:paraId="06089957" w14:textId="77777777" w:rsidR="00E746B7" w:rsidRPr="00E210A2" w:rsidRDefault="00E746B7" w:rsidP="00392B60"/>
    <w:p w14:paraId="3E9D59E2" w14:textId="307FFAEE" w:rsidR="00392B60" w:rsidRPr="00E210A2" w:rsidRDefault="00E746B7" w:rsidP="00392B60">
      <w:pPr>
        <w:pStyle w:val="ListParagraph"/>
        <w:numPr>
          <w:ilvl w:val="0"/>
          <w:numId w:val="10"/>
        </w:numPr>
        <w:ind w:left="360"/>
      </w:pPr>
      <w:r>
        <w:t>“…</w:t>
      </w:r>
      <w:r w:rsidR="00392B60" w:rsidRPr="00E210A2">
        <w:t>there was very little discussion about the actual research that is being done, as the meeting was so focused on the patients. I think it needs to strike a better balance, or perhaps be split up into days</w:t>
      </w:r>
      <w:r>
        <w:t xml:space="preserve"> where patients aren't present..</w:t>
      </w:r>
      <w:r w:rsidR="00392B60" w:rsidRPr="00E210A2">
        <w:t>. The meeting needs to find the line between inclusion and get-the-job-done-ness better.</w:t>
      </w:r>
      <w:r>
        <w:t>”</w:t>
      </w:r>
    </w:p>
    <w:p w14:paraId="358E073F" w14:textId="77777777" w:rsidR="00392B60" w:rsidRDefault="00392B60" w:rsidP="00392B60">
      <w:pPr>
        <w:pStyle w:val="ListParagraph"/>
        <w:ind w:left="0"/>
      </w:pPr>
    </w:p>
    <w:p w14:paraId="24B8D50E" w14:textId="5DBC9BC5" w:rsidR="00392B60" w:rsidRPr="00E210A2" w:rsidRDefault="00E746B7" w:rsidP="00392B60">
      <w:pPr>
        <w:pStyle w:val="ListParagraph"/>
        <w:numPr>
          <w:ilvl w:val="0"/>
          <w:numId w:val="10"/>
        </w:numPr>
        <w:ind w:left="360"/>
      </w:pPr>
      <w:r>
        <w:t>“</w:t>
      </w:r>
      <w:r w:rsidR="00392B60" w:rsidRPr="00E210A2">
        <w:t xml:space="preserve">No specific subject I did not </w:t>
      </w:r>
      <w:r w:rsidR="00117811" w:rsidRPr="00E210A2">
        <w:t>like</w:t>
      </w:r>
      <w:r w:rsidR="00392B60" w:rsidRPr="00E210A2">
        <w:t xml:space="preserve"> the repeating the same issues and/or questions was redundant for me</w:t>
      </w:r>
      <w:r>
        <w:t>.”</w:t>
      </w:r>
    </w:p>
    <w:p w14:paraId="61D23368" w14:textId="77777777" w:rsidR="00392B60" w:rsidRPr="00E210A2" w:rsidRDefault="00392B60" w:rsidP="00392B60">
      <w:pPr>
        <w:pStyle w:val="ListParagraph"/>
        <w:ind w:left="0"/>
      </w:pPr>
    </w:p>
    <w:p w14:paraId="580AF4E5" w14:textId="502A6E6B" w:rsidR="00392B60" w:rsidRPr="00E210A2" w:rsidRDefault="00E746B7" w:rsidP="00392B60">
      <w:pPr>
        <w:pStyle w:val="ListParagraph"/>
        <w:numPr>
          <w:ilvl w:val="0"/>
          <w:numId w:val="10"/>
        </w:numPr>
        <w:ind w:left="360"/>
      </w:pPr>
      <w:r>
        <w:t>“</w:t>
      </w:r>
      <w:r w:rsidR="00392B60" w:rsidRPr="00E210A2">
        <w:t xml:space="preserve">Felt rushed as some </w:t>
      </w:r>
      <w:r w:rsidR="00117811" w:rsidRPr="00E210A2">
        <w:t>breakout</w:t>
      </w:r>
      <w:r w:rsidR="00392B60" w:rsidRPr="00E210A2">
        <w:t xml:space="preserve"> sessions went overtime.</w:t>
      </w:r>
      <w:r>
        <w:t>”</w:t>
      </w:r>
    </w:p>
    <w:p w14:paraId="3761E669" w14:textId="77777777" w:rsidR="00392B60" w:rsidRPr="00E210A2" w:rsidRDefault="00392B60" w:rsidP="00392B60">
      <w:pPr>
        <w:pStyle w:val="ListParagraph"/>
        <w:ind w:left="0"/>
      </w:pPr>
    </w:p>
    <w:p w14:paraId="41D10F3B" w14:textId="22E69131" w:rsidR="00392B60" w:rsidRPr="00E210A2" w:rsidRDefault="00E746B7" w:rsidP="00392B60">
      <w:pPr>
        <w:pStyle w:val="ListParagraph"/>
        <w:numPr>
          <w:ilvl w:val="0"/>
          <w:numId w:val="10"/>
        </w:numPr>
        <w:ind w:left="360"/>
      </w:pPr>
      <w:r>
        <w:t>“</w:t>
      </w:r>
      <w:r w:rsidR="00392B60" w:rsidRPr="00E210A2">
        <w:t>Indigenous patient breakout summary Saturday.  Didn't exactly report what was learned in the Friday breakout session.</w:t>
      </w:r>
      <w:r>
        <w:t>”</w:t>
      </w:r>
    </w:p>
    <w:p w14:paraId="0C42100C" w14:textId="77777777" w:rsidR="00392B60" w:rsidRPr="00E210A2" w:rsidRDefault="00392B60" w:rsidP="00392B60">
      <w:pPr>
        <w:pStyle w:val="ListParagraph"/>
        <w:ind w:left="0"/>
      </w:pPr>
    </w:p>
    <w:p w14:paraId="5D6E4605" w14:textId="01ED4190" w:rsidR="00392B60" w:rsidRPr="00E210A2" w:rsidRDefault="00E746B7" w:rsidP="00392B60">
      <w:pPr>
        <w:pStyle w:val="ListParagraph"/>
        <w:numPr>
          <w:ilvl w:val="0"/>
          <w:numId w:val="10"/>
        </w:numPr>
        <w:ind w:left="360"/>
      </w:pPr>
      <w:r>
        <w:t>“</w:t>
      </w:r>
      <w:r w:rsidR="00392B60" w:rsidRPr="00E210A2">
        <w:t>Initial Patient Engagement presentation, and the relevance of the guest speaker</w:t>
      </w:r>
      <w:r>
        <w:t>.”</w:t>
      </w:r>
    </w:p>
    <w:p w14:paraId="6A81075A" w14:textId="77777777" w:rsidR="00392B60" w:rsidRPr="00E210A2" w:rsidRDefault="00392B60" w:rsidP="00392B60">
      <w:pPr>
        <w:pStyle w:val="ListParagraph"/>
        <w:ind w:left="0"/>
      </w:pPr>
    </w:p>
    <w:p w14:paraId="73040A38" w14:textId="142D8555" w:rsidR="00392B60" w:rsidRPr="00E210A2" w:rsidRDefault="00E746B7" w:rsidP="00392B60">
      <w:pPr>
        <w:pStyle w:val="ListParagraph"/>
        <w:numPr>
          <w:ilvl w:val="0"/>
          <w:numId w:val="10"/>
        </w:numPr>
        <w:ind w:left="360"/>
      </w:pPr>
      <w:r>
        <w:t>“</w:t>
      </w:r>
      <w:r w:rsidR="00392B60" w:rsidRPr="00E210A2">
        <w:t>Training an</w:t>
      </w:r>
      <w:r w:rsidR="001C648D">
        <w:t>d mentoring, the content was too thin</w:t>
      </w:r>
      <w:r>
        <w:t>.”</w:t>
      </w:r>
    </w:p>
    <w:p w14:paraId="7D08F037" w14:textId="77777777" w:rsidR="00392B60" w:rsidRPr="00E210A2" w:rsidRDefault="00392B60" w:rsidP="00392B60">
      <w:pPr>
        <w:pStyle w:val="ListParagraph"/>
        <w:ind w:left="0"/>
      </w:pPr>
    </w:p>
    <w:p w14:paraId="5AF46125" w14:textId="4C4B0EAB" w:rsidR="00392B60" w:rsidRPr="00E210A2" w:rsidRDefault="00E746B7" w:rsidP="00392B60">
      <w:pPr>
        <w:pStyle w:val="ListParagraph"/>
        <w:numPr>
          <w:ilvl w:val="0"/>
          <w:numId w:val="10"/>
        </w:numPr>
        <w:ind w:left="360"/>
      </w:pPr>
      <w:r>
        <w:t>“</w:t>
      </w:r>
      <w:r w:rsidR="00392B60" w:rsidRPr="00E210A2">
        <w:t>The freezing cold main room.</w:t>
      </w:r>
      <w:r>
        <w:t>”</w:t>
      </w:r>
    </w:p>
    <w:p w14:paraId="6C3FA952" w14:textId="77777777" w:rsidR="00392B60" w:rsidRPr="00E210A2" w:rsidRDefault="00392B60" w:rsidP="00392B60">
      <w:pPr>
        <w:pStyle w:val="ListParagraph"/>
        <w:ind w:left="-660"/>
      </w:pPr>
    </w:p>
    <w:p w14:paraId="614FA9AB" w14:textId="675CA65A" w:rsidR="00392B60" w:rsidRPr="00E210A2" w:rsidRDefault="00E746B7" w:rsidP="00392B60">
      <w:pPr>
        <w:pStyle w:val="ListParagraph"/>
        <w:numPr>
          <w:ilvl w:val="0"/>
          <w:numId w:val="10"/>
        </w:numPr>
        <w:ind w:left="360"/>
      </w:pPr>
      <w:r>
        <w:t>“</w:t>
      </w:r>
      <w:r w:rsidR="00392B60" w:rsidRPr="00E210A2">
        <w:t>From 5.00 – 6.30 p.m., there was nothing for the patient participants involved in concurrent sessions.</w:t>
      </w:r>
      <w:r>
        <w:t>”</w:t>
      </w:r>
    </w:p>
    <w:p w14:paraId="482D0121" w14:textId="77777777" w:rsidR="00392B60" w:rsidRPr="00E210A2" w:rsidRDefault="00392B60" w:rsidP="00392B60">
      <w:pPr>
        <w:pStyle w:val="ListParagraph"/>
        <w:ind w:left="0"/>
      </w:pPr>
    </w:p>
    <w:p w14:paraId="01911A12" w14:textId="0A76FA30" w:rsidR="00392B60" w:rsidRPr="00E210A2" w:rsidRDefault="00E746B7" w:rsidP="00392B60">
      <w:pPr>
        <w:pStyle w:val="ListParagraph"/>
        <w:numPr>
          <w:ilvl w:val="0"/>
          <w:numId w:val="10"/>
        </w:numPr>
        <w:ind w:left="360"/>
      </w:pPr>
      <w:r>
        <w:t>“</w:t>
      </w:r>
      <w:r w:rsidR="00392B60" w:rsidRPr="00E210A2">
        <w:t>Breakout sessions</w:t>
      </w:r>
      <w:r>
        <w:t>”</w:t>
      </w:r>
    </w:p>
    <w:p w14:paraId="36A1D82A" w14:textId="77777777" w:rsidR="00392B60" w:rsidRPr="00E210A2" w:rsidRDefault="00392B60" w:rsidP="00392B60">
      <w:pPr>
        <w:pStyle w:val="ListParagraph"/>
        <w:ind w:left="0"/>
      </w:pPr>
    </w:p>
    <w:p w14:paraId="79EEA2DD" w14:textId="44239E6C" w:rsidR="00392B60" w:rsidRPr="00E210A2" w:rsidRDefault="00E746B7" w:rsidP="00392B60">
      <w:pPr>
        <w:pStyle w:val="ListParagraph"/>
        <w:numPr>
          <w:ilvl w:val="0"/>
          <w:numId w:val="10"/>
        </w:numPr>
        <w:ind w:left="360"/>
      </w:pPr>
      <w:r>
        <w:lastRenderedPageBreak/>
        <w:t>“</w:t>
      </w:r>
      <w:r w:rsidR="00392B60" w:rsidRPr="00E210A2">
        <w:t>Temperature in the room was not appealing - felt the organizer was not listening. Missed Olivia as she has the understanding &amp; sensitivity, and listens to the needs.</w:t>
      </w:r>
      <w:r>
        <w:t>”</w:t>
      </w:r>
    </w:p>
    <w:p w14:paraId="52EAFB42" w14:textId="77777777" w:rsidR="00392B60" w:rsidRPr="00E210A2" w:rsidRDefault="00392B60" w:rsidP="00392B60">
      <w:pPr>
        <w:pStyle w:val="ListParagraph"/>
        <w:ind w:left="0"/>
      </w:pPr>
    </w:p>
    <w:p w14:paraId="1BB6004D" w14:textId="1311A7D9" w:rsidR="00392B60" w:rsidRPr="00E210A2" w:rsidRDefault="00E746B7" w:rsidP="00392B60">
      <w:pPr>
        <w:pStyle w:val="ListParagraph"/>
        <w:numPr>
          <w:ilvl w:val="0"/>
          <w:numId w:val="10"/>
        </w:numPr>
        <w:ind w:left="360"/>
      </w:pPr>
      <w:r>
        <w:t>“</w:t>
      </w:r>
      <w:r w:rsidR="00392B60" w:rsidRPr="00E210A2">
        <w:t>Networking dinner not attended by many.</w:t>
      </w:r>
      <w:r>
        <w:t>”</w:t>
      </w:r>
    </w:p>
    <w:p w14:paraId="30363DF9" w14:textId="77777777" w:rsidR="00392B60" w:rsidRPr="00E210A2" w:rsidRDefault="00392B60" w:rsidP="00392B60">
      <w:pPr>
        <w:pStyle w:val="ListParagraph"/>
        <w:ind w:left="0"/>
      </w:pPr>
    </w:p>
    <w:p w14:paraId="2BF4558C" w14:textId="5D075F0E" w:rsidR="00392B60" w:rsidRPr="00E210A2" w:rsidRDefault="00E746B7" w:rsidP="00392B60">
      <w:pPr>
        <w:pStyle w:val="ListParagraph"/>
        <w:numPr>
          <w:ilvl w:val="0"/>
          <w:numId w:val="10"/>
        </w:numPr>
        <w:ind w:left="360"/>
      </w:pPr>
      <w:r>
        <w:t>“</w:t>
      </w:r>
      <w:r w:rsidR="00392B60" w:rsidRPr="00E210A2">
        <w:t>Keynote speaker</w:t>
      </w:r>
      <w:r>
        <w:t>”</w:t>
      </w:r>
    </w:p>
    <w:p w14:paraId="57829866" w14:textId="77777777" w:rsidR="00392B60" w:rsidRPr="00E210A2" w:rsidRDefault="00392B60" w:rsidP="00392B60">
      <w:pPr>
        <w:pStyle w:val="ListParagraph"/>
        <w:ind w:left="0"/>
      </w:pPr>
    </w:p>
    <w:p w14:paraId="481D7844" w14:textId="65E9658D" w:rsidR="00392B60" w:rsidRPr="00E210A2" w:rsidRDefault="00E746B7" w:rsidP="00392B60">
      <w:pPr>
        <w:pStyle w:val="ListParagraph"/>
        <w:numPr>
          <w:ilvl w:val="0"/>
          <w:numId w:val="10"/>
        </w:numPr>
        <w:ind w:left="360"/>
      </w:pPr>
      <w:r>
        <w:t>“</w:t>
      </w:r>
      <w:r w:rsidR="00392B60" w:rsidRPr="00E210A2">
        <w:t>Keynote session, I would leave that time for more brainstorming on what action items</w:t>
      </w:r>
      <w:r>
        <w:t xml:space="preserve"> need to be taken for the next </w:t>
      </w:r>
      <w:r w:rsidR="00392B60" w:rsidRPr="00E210A2">
        <w:t>year.</w:t>
      </w:r>
      <w:r>
        <w:t>”</w:t>
      </w:r>
    </w:p>
    <w:p w14:paraId="2D9BA22B" w14:textId="77777777" w:rsidR="00392B60" w:rsidRPr="00E210A2" w:rsidRDefault="00392B60" w:rsidP="00392B60">
      <w:pPr>
        <w:pStyle w:val="ListParagraph"/>
        <w:ind w:left="0"/>
      </w:pPr>
    </w:p>
    <w:p w14:paraId="46A920D1" w14:textId="4E2E5025" w:rsidR="00392B60" w:rsidRPr="00E210A2" w:rsidRDefault="00E746B7" w:rsidP="00392B60">
      <w:pPr>
        <w:pStyle w:val="ListParagraph"/>
        <w:numPr>
          <w:ilvl w:val="0"/>
          <w:numId w:val="10"/>
        </w:numPr>
        <w:ind w:left="360"/>
      </w:pPr>
      <w:r>
        <w:t>“</w:t>
      </w:r>
      <w:r w:rsidR="00392B60" w:rsidRPr="00E210A2">
        <w:t>First day was long and heard others commenting. Perhaps spread to 2 full days with less “condensed” on first day.</w:t>
      </w:r>
      <w:r>
        <w:t>”</w:t>
      </w:r>
    </w:p>
    <w:p w14:paraId="3D476F4D" w14:textId="77777777" w:rsidR="00392B60" w:rsidRPr="00E210A2" w:rsidRDefault="00392B60" w:rsidP="00392B60">
      <w:pPr>
        <w:pStyle w:val="ListParagraph"/>
        <w:ind w:left="0"/>
      </w:pPr>
    </w:p>
    <w:p w14:paraId="7885BA55" w14:textId="157B69D1" w:rsidR="00392B60" w:rsidRDefault="00392B60" w:rsidP="00117811">
      <w:pPr>
        <w:ind w:firstLine="720"/>
        <w:rPr>
          <w:u w:val="single"/>
        </w:rPr>
      </w:pPr>
      <w:r w:rsidRPr="00E210A2">
        <w:rPr>
          <w:u w:val="single"/>
        </w:rPr>
        <w:t>FRENCH</w:t>
      </w:r>
    </w:p>
    <w:p w14:paraId="3A973C03" w14:textId="77777777" w:rsidR="00117811" w:rsidRPr="00E210A2" w:rsidRDefault="00117811" w:rsidP="00117811">
      <w:pPr>
        <w:ind w:firstLine="720"/>
        <w:rPr>
          <w:u w:val="single"/>
        </w:rPr>
      </w:pPr>
    </w:p>
    <w:p w14:paraId="3D4A3528" w14:textId="4091FE70" w:rsidR="00392B60" w:rsidRPr="00EF3DDD" w:rsidRDefault="00E746B7" w:rsidP="00392B60">
      <w:pPr>
        <w:pStyle w:val="ListParagraph"/>
        <w:numPr>
          <w:ilvl w:val="0"/>
          <w:numId w:val="11"/>
        </w:numPr>
        <w:spacing w:after="200" w:line="276" w:lineRule="auto"/>
      </w:pPr>
      <w:r>
        <w:t>“</w:t>
      </w:r>
      <w:r w:rsidR="00392B60" w:rsidRPr="00EF3DDD">
        <w:t>S</w:t>
      </w:r>
      <w:r w:rsidR="00CE75E6">
        <w:t>o</w:t>
      </w:r>
      <w:r w:rsidR="00392B60" w:rsidRPr="00EF3DDD">
        <w:t>mmaires d</w:t>
      </w:r>
      <w:r w:rsidR="00CE75E6">
        <w:t>es projets des g</w:t>
      </w:r>
      <w:r w:rsidR="001C648D">
        <w:t>roupe de</w:t>
      </w:r>
      <w:r w:rsidR="00CE75E6">
        <w:t xml:space="preserve"> travail; so</w:t>
      </w:r>
      <w:r w:rsidR="001C648D">
        <w:t>mmaires des proje</w:t>
      </w:r>
      <w:r w:rsidR="00392B60" w:rsidRPr="00EF3DDD">
        <w:t>ts des boursiers</w:t>
      </w:r>
      <w:r>
        <w:t>”</w:t>
      </w:r>
    </w:p>
    <w:p w14:paraId="62E6171F" w14:textId="77777777" w:rsidR="00392B60" w:rsidRPr="00EF3DDD" w:rsidRDefault="00392B60" w:rsidP="00392B60">
      <w:pPr>
        <w:pStyle w:val="ListParagraph"/>
        <w:ind w:left="360"/>
      </w:pPr>
    </w:p>
    <w:p w14:paraId="3011E711" w14:textId="6252CD33" w:rsidR="00392B60" w:rsidRPr="00EF3DDD" w:rsidRDefault="00E746B7" w:rsidP="00392B60">
      <w:pPr>
        <w:pStyle w:val="ListParagraph"/>
        <w:numPr>
          <w:ilvl w:val="0"/>
          <w:numId w:val="11"/>
        </w:numPr>
        <w:spacing w:after="200" w:line="276" w:lineRule="auto"/>
      </w:pPr>
      <w:r>
        <w:t>“</w:t>
      </w:r>
      <w:r w:rsidR="001C648D">
        <w:t>D</w:t>
      </w:r>
      <w:r w:rsidR="00CE75E6">
        <w:t>u temps pour é</w:t>
      </w:r>
      <w:r w:rsidR="00392B60" w:rsidRPr="00EF3DDD">
        <w:t xml:space="preserve">valuer les </w:t>
      </w:r>
      <w:r w:rsidR="00CE75E6">
        <w:t>résultats</w:t>
      </w:r>
      <w:r>
        <w:t>”</w:t>
      </w:r>
    </w:p>
    <w:p w14:paraId="39DA32BF" w14:textId="77777777" w:rsidR="00392B60" w:rsidRPr="00EF3DDD" w:rsidRDefault="00392B60" w:rsidP="00392B60"/>
    <w:p w14:paraId="02D98C60" w14:textId="337C8A31" w:rsidR="00392B60" w:rsidRDefault="00392B60" w:rsidP="00392B60">
      <w:pPr>
        <w:rPr>
          <w:b/>
        </w:rPr>
      </w:pPr>
      <w:r w:rsidRPr="00E210A2">
        <w:rPr>
          <w:b/>
        </w:rPr>
        <w:t>What would you like to see added or removed from future Workshops?</w:t>
      </w:r>
    </w:p>
    <w:p w14:paraId="4BCE43C1" w14:textId="0711D0B6" w:rsidR="00E746B7" w:rsidRDefault="00E746B7" w:rsidP="00392B60">
      <w:pPr>
        <w:rPr>
          <w:b/>
        </w:rPr>
      </w:pPr>
    </w:p>
    <w:p w14:paraId="276C99E8" w14:textId="77777777" w:rsidR="00E746B7" w:rsidRPr="00E746B7" w:rsidRDefault="00E746B7" w:rsidP="00E746B7">
      <w:r>
        <w:t>Following are direct quotes and feedback collected by persons who attended the conference:</w:t>
      </w:r>
    </w:p>
    <w:p w14:paraId="51808133" w14:textId="18BFF9C0" w:rsidR="00E746B7" w:rsidRPr="00E210A2" w:rsidRDefault="00E746B7" w:rsidP="00392B60">
      <w:pPr>
        <w:rPr>
          <w:b/>
        </w:rPr>
      </w:pPr>
    </w:p>
    <w:p w14:paraId="6EEB012F" w14:textId="2D2BCFE9" w:rsidR="00392B60" w:rsidRDefault="00E746B7" w:rsidP="00392B60">
      <w:pPr>
        <w:pStyle w:val="ListParagraph"/>
        <w:numPr>
          <w:ilvl w:val="0"/>
          <w:numId w:val="12"/>
        </w:numPr>
        <w:spacing w:after="200" w:line="276" w:lineRule="auto"/>
      </w:pPr>
      <w:r>
        <w:t>“</w:t>
      </w:r>
      <w:r w:rsidR="00392B60" w:rsidRPr="00E210A2">
        <w:t>No need for a group dinner on Friday, or a lunch on Saturday</w:t>
      </w:r>
      <w:r>
        <w:t>”</w:t>
      </w:r>
    </w:p>
    <w:p w14:paraId="48995EC3" w14:textId="77777777" w:rsidR="00392B60" w:rsidRPr="00E210A2" w:rsidRDefault="00392B60" w:rsidP="00392B60">
      <w:pPr>
        <w:pStyle w:val="ListParagraph"/>
        <w:ind w:left="360"/>
      </w:pPr>
    </w:p>
    <w:p w14:paraId="3ED544F8" w14:textId="588C0624" w:rsidR="00392B60" w:rsidRDefault="00E746B7" w:rsidP="00392B60">
      <w:pPr>
        <w:pStyle w:val="ListParagraph"/>
        <w:numPr>
          <w:ilvl w:val="0"/>
          <w:numId w:val="12"/>
        </w:numPr>
        <w:spacing w:after="200" w:line="276" w:lineRule="auto"/>
      </w:pPr>
      <w:r>
        <w:t>“</w:t>
      </w:r>
      <w:r w:rsidR="00392B60" w:rsidRPr="00E210A2">
        <w:t>I hope to see more implication from the steering committee on issues affecting all projects, so the dedicated teams could address more specific questions.</w:t>
      </w:r>
      <w:r>
        <w:t>”</w:t>
      </w:r>
    </w:p>
    <w:p w14:paraId="16C3A7AD" w14:textId="77777777" w:rsidR="00392B60" w:rsidRPr="00E210A2" w:rsidRDefault="00392B60" w:rsidP="00392B60">
      <w:pPr>
        <w:pStyle w:val="ListParagraph"/>
        <w:ind w:left="360"/>
      </w:pPr>
    </w:p>
    <w:p w14:paraId="6B04598F" w14:textId="2ED4A7BC" w:rsidR="00392B60" w:rsidRDefault="00E746B7" w:rsidP="00392B60">
      <w:pPr>
        <w:pStyle w:val="ListParagraph"/>
        <w:numPr>
          <w:ilvl w:val="0"/>
          <w:numId w:val="12"/>
        </w:numPr>
        <w:spacing w:after="200" w:line="276" w:lineRule="auto"/>
      </w:pPr>
      <w:r>
        <w:t>“</w:t>
      </w:r>
      <w:r w:rsidR="00392B60" w:rsidRPr="00E210A2">
        <w:t>Increase the length of time for each break out session</w:t>
      </w:r>
      <w:r>
        <w:t>.”</w:t>
      </w:r>
    </w:p>
    <w:p w14:paraId="20ECA841" w14:textId="77777777" w:rsidR="00392B60" w:rsidRPr="00E210A2" w:rsidRDefault="00392B60" w:rsidP="00392B60">
      <w:pPr>
        <w:pStyle w:val="ListParagraph"/>
        <w:ind w:left="360"/>
      </w:pPr>
    </w:p>
    <w:p w14:paraId="31FF8F45" w14:textId="28147C5D" w:rsidR="00392B60" w:rsidRDefault="00E746B7" w:rsidP="00392B60">
      <w:pPr>
        <w:pStyle w:val="ListParagraph"/>
        <w:numPr>
          <w:ilvl w:val="0"/>
          <w:numId w:val="12"/>
        </w:numPr>
        <w:spacing w:after="200" w:line="276" w:lineRule="auto"/>
      </w:pPr>
      <w:r>
        <w:t>“</w:t>
      </w:r>
      <w:r w:rsidR="00392B60" w:rsidRPr="00E210A2">
        <w:t>More time for questions during the breakout</w:t>
      </w:r>
      <w:r>
        <w:t>.”</w:t>
      </w:r>
    </w:p>
    <w:p w14:paraId="342812BF" w14:textId="77777777" w:rsidR="00392B60" w:rsidRPr="00E210A2" w:rsidRDefault="00392B60" w:rsidP="00392B60">
      <w:pPr>
        <w:pStyle w:val="ListParagraph"/>
        <w:ind w:left="360"/>
      </w:pPr>
    </w:p>
    <w:p w14:paraId="00640A93" w14:textId="78B360DB" w:rsidR="00392B60" w:rsidRDefault="00E746B7" w:rsidP="00392B60">
      <w:pPr>
        <w:pStyle w:val="ListParagraph"/>
        <w:numPr>
          <w:ilvl w:val="0"/>
          <w:numId w:val="12"/>
        </w:numPr>
        <w:spacing w:after="200" w:line="276" w:lineRule="auto"/>
      </w:pPr>
      <w:r>
        <w:t>“</w:t>
      </w:r>
      <w:r w:rsidR="00392B60" w:rsidRPr="00E210A2">
        <w:t>Education of patients to augment the</w:t>
      </w:r>
      <w:r w:rsidR="00392B60">
        <w:t>ir</w:t>
      </w:r>
      <w:r w:rsidR="00392B60" w:rsidRPr="00E210A2">
        <w:t xml:space="preserve"> </w:t>
      </w:r>
      <w:r w:rsidR="00CB5A78" w:rsidRPr="00E210A2">
        <w:t>self-treatment</w:t>
      </w:r>
      <w:r w:rsidR="00392B60">
        <w:t xml:space="preserve"> </w:t>
      </w:r>
      <w:r w:rsidR="00392B60" w:rsidRPr="00E210A2">
        <w:t>(prise en charge)</w:t>
      </w:r>
      <w:r>
        <w:t>.”</w:t>
      </w:r>
    </w:p>
    <w:p w14:paraId="18F64D12" w14:textId="77777777" w:rsidR="00392B60" w:rsidRPr="00E210A2" w:rsidRDefault="00392B60" w:rsidP="00392B60">
      <w:pPr>
        <w:pStyle w:val="ListParagraph"/>
        <w:ind w:left="360"/>
      </w:pPr>
    </w:p>
    <w:p w14:paraId="3BF770B3" w14:textId="15B8E31A" w:rsidR="00392B60" w:rsidRDefault="00E746B7" w:rsidP="00392B60">
      <w:pPr>
        <w:pStyle w:val="ListParagraph"/>
        <w:numPr>
          <w:ilvl w:val="0"/>
          <w:numId w:val="12"/>
        </w:numPr>
        <w:spacing w:after="200" w:line="276" w:lineRule="auto"/>
      </w:pPr>
      <w:r>
        <w:t>“</w:t>
      </w:r>
      <w:r w:rsidR="00392B60" w:rsidRPr="00E210A2">
        <w:t>I'd like to see breakout sessions organized around groups of patients and their interests, and researchers go to them.</w:t>
      </w:r>
      <w:r>
        <w:t>”</w:t>
      </w:r>
    </w:p>
    <w:p w14:paraId="1EAB5DF9" w14:textId="77777777" w:rsidR="00392B60" w:rsidRPr="00E210A2" w:rsidRDefault="00392B60" w:rsidP="00392B60">
      <w:pPr>
        <w:pStyle w:val="ListParagraph"/>
        <w:ind w:left="360"/>
      </w:pPr>
    </w:p>
    <w:p w14:paraId="2F40E86F" w14:textId="4CA4530B" w:rsidR="00392B60" w:rsidRDefault="00E746B7" w:rsidP="00392B60">
      <w:pPr>
        <w:pStyle w:val="ListParagraph"/>
        <w:numPr>
          <w:ilvl w:val="0"/>
          <w:numId w:val="12"/>
        </w:numPr>
        <w:spacing w:after="200" w:line="276" w:lineRule="auto"/>
      </w:pPr>
      <w:r>
        <w:t>“</w:t>
      </w:r>
      <w:r w:rsidR="00392B60" w:rsidRPr="00E210A2">
        <w:t xml:space="preserve">More time for researchers and patients to mix and get to know each other. An additional day or days a bit more broken up. The content was good but there was a lot packed into 1.5 days of breakout sessions and presentations, made for a lot of information all at once and </w:t>
      </w:r>
      <w:r w:rsidR="00392B60" w:rsidRPr="00E210A2">
        <w:lastRenderedPageBreak/>
        <w:t xml:space="preserve">hard to retain after a certain point. Breakout sessions tried to address too much in the time </w:t>
      </w:r>
      <w:r w:rsidRPr="00E210A2">
        <w:t>allotted</w:t>
      </w:r>
      <w:r w:rsidR="00392B60" w:rsidRPr="00E210A2">
        <w:t>.</w:t>
      </w:r>
      <w:r>
        <w:t>”</w:t>
      </w:r>
    </w:p>
    <w:p w14:paraId="6821AF08" w14:textId="77777777" w:rsidR="00392B60" w:rsidRPr="00E210A2" w:rsidRDefault="00392B60" w:rsidP="00392B60">
      <w:pPr>
        <w:pStyle w:val="ListParagraph"/>
        <w:ind w:left="360"/>
      </w:pPr>
    </w:p>
    <w:p w14:paraId="797E1338" w14:textId="68B81FA0" w:rsidR="00E746B7" w:rsidRDefault="00E746B7" w:rsidP="00E746B7">
      <w:pPr>
        <w:pStyle w:val="ListParagraph"/>
        <w:numPr>
          <w:ilvl w:val="0"/>
          <w:numId w:val="12"/>
        </w:numPr>
        <w:spacing w:after="200" w:line="276" w:lineRule="auto"/>
      </w:pPr>
      <w:r>
        <w:t>“</w:t>
      </w:r>
      <w:r w:rsidR="00392B60" w:rsidRPr="00E210A2">
        <w:t>More inter involvement with all groups and all of the patients</w:t>
      </w:r>
      <w:r>
        <w:t>”</w:t>
      </w:r>
    </w:p>
    <w:p w14:paraId="3D2198CE" w14:textId="77777777" w:rsidR="00E746B7" w:rsidRDefault="00E746B7" w:rsidP="00E746B7">
      <w:pPr>
        <w:pStyle w:val="ListParagraph"/>
      </w:pPr>
    </w:p>
    <w:p w14:paraId="39EFEEAF" w14:textId="56F2AE94" w:rsidR="00392B60" w:rsidRDefault="00E746B7" w:rsidP="00392B60">
      <w:pPr>
        <w:pStyle w:val="ListParagraph"/>
        <w:numPr>
          <w:ilvl w:val="0"/>
          <w:numId w:val="12"/>
        </w:numPr>
        <w:spacing w:after="200" w:line="276" w:lineRule="auto"/>
      </w:pPr>
      <w:r>
        <w:t>“</w:t>
      </w:r>
      <w:r w:rsidR="00392B60" w:rsidRPr="00E210A2">
        <w:t>Foot care, Kidney and Nephrology</w:t>
      </w:r>
      <w:r>
        <w:t>”</w:t>
      </w:r>
    </w:p>
    <w:p w14:paraId="44A48751" w14:textId="77777777" w:rsidR="00392B60" w:rsidRPr="00E210A2" w:rsidRDefault="00392B60" w:rsidP="00392B60">
      <w:pPr>
        <w:pStyle w:val="ListParagraph"/>
        <w:ind w:left="360"/>
      </w:pPr>
    </w:p>
    <w:p w14:paraId="76E7FCCC" w14:textId="102DDF42" w:rsidR="00392B60" w:rsidRDefault="00E746B7" w:rsidP="00392B60">
      <w:pPr>
        <w:pStyle w:val="ListParagraph"/>
        <w:numPr>
          <w:ilvl w:val="0"/>
          <w:numId w:val="12"/>
        </w:numPr>
        <w:spacing w:after="200" w:line="276" w:lineRule="auto"/>
      </w:pPr>
      <w:r>
        <w:t>“</w:t>
      </w:r>
      <w:r w:rsidR="00392B60" w:rsidRPr="00E210A2">
        <w:t>Policy workers, CIHR reps</w:t>
      </w:r>
      <w:r>
        <w:t>”</w:t>
      </w:r>
    </w:p>
    <w:p w14:paraId="3CDA1E2A" w14:textId="77777777" w:rsidR="00392B60" w:rsidRPr="00E210A2" w:rsidRDefault="00392B60" w:rsidP="00392B60">
      <w:pPr>
        <w:pStyle w:val="ListParagraph"/>
        <w:ind w:left="360"/>
      </w:pPr>
    </w:p>
    <w:p w14:paraId="16C3F512" w14:textId="4D69398E" w:rsidR="00392B60" w:rsidRDefault="00E746B7" w:rsidP="00392B60">
      <w:pPr>
        <w:pStyle w:val="ListParagraph"/>
        <w:numPr>
          <w:ilvl w:val="0"/>
          <w:numId w:val="12"/>
        </w:numPr>
        <w:spacing w:after="200" w:line="276" w:lineRule="auto"/>
      </w:pPr>
      <w:r>
        <w:t>“</w:t>
      </w:r>
      <w:r w:rsidR="00392B60" w:rsidRPr="00E210A2">
        <w:t>Small group discussion segments need 90 minutes, not 60</w:t>
      </w:r>
      <w:r>
        <w:t>”</w:t>
      </w:r>
    </w:p>
    <w:p w14:paraId="769D75C6" w14:textId="77777777" w:rsidR="00392B60" w:rsidRPr="00E210A2" w:rsidRDefault="00392B60" w:rsidP="00392B60">
      <w:pPr>
        <w:pStyle w:val="ListParagraph"/>
        <w:ind w:left="360"/>
      </w:pPr>
    </w:p>
    <w:p w14:paraId="11BC1CA7" w14:textId="6FF2A5CA" w:rsidR="00392B60" w:rsidRDefault="00E746B7" w:rsidP="00392B60">
      <w:pPr>
        <w:pStyle w:val="ListParagraph"/>
        <w:numPr>
          <w:ilvl w:val="0"/>
          <w:numId w:val="12"/>
        </w:numPr>
        <w:spacing w:after="200" w:line="276" w:lineRule="auto"/>
      </w:pPr>
      <w:r>
        <w:t>“</w:t>
      </w:r>
      <w:r w:rsidR="00392B60" w:rsidRPr="00E210A2">
        <w:t>More aboriginal participation / presenters / organizations</w:t>
      </w:r>
      <w:r>
        <w:t>”</w:t>
      </w:r>
    </w:p>
    <w:p w14:paraId="78A3DF8C" w14:textId="77777777" w:rsidR="00392B60" w:rsidRPr="00E210A2" w:rsidRDefault="00392B60" w:rsidP="00392B60">
      <w:pPr>
        <w:pStyle w:val="ListParagraph"/>
        <w:ind w:left="360"/>
      </w:pPr>
    </w:p>
    <w:p w14:paraId="41C3F67F" w14:textId="7BFBF7C3" w:rsidR="00392B60" w:rsidRDefault="00E746B7" w:rsidP="00392B60">
      <w:pPr>
        <w:pStyle w:val="ListParagraph"/>
        <w:numPr>
          <w:ilvl w:val="0"/>
          <w:numId w:val="12"/>
        </w:numPr>
        <w:spacing w:after="200" w:line="276" w:lineRule="auto"/>
      </w:pPr>
      <w:r>
        <w:t>“</w:t>
      </w:r>
      <w:r w:rsidR="00392B60" w:rsidRPr="00E210A2">
        <w:t>Time allocated for summary of breakout sessions could be reduced.</w:t>
      </w:r>
      <w:r>
        <w:t>”</w:t>
      </w:r>
    </w:p>
    <w:p w14:paraId="15D42AB3" w14:textId="77777777" w:rsidR="00392B60" w:rsidRPr="00E210A2" w:rsidRDefault="00392B60" w:rsidP="00392B60">
      <w:pPr>
        <w:pStyle w:val="ListParagraph"/>
        <w:ind w:left="360"/>
      </w:pPr>
    </w:p>
    <w:p w14:paraId="0776D039" w14:textId="158432AC" w:rsidR="00392B60" w:rsidRDefault="00E746B7" w:rsidP="00392B60">
      <w:pPr>
        <w:pStyle w:val="ListParagraph"/>
        <w:numPr>
          <w:ilvl w:val="0"/>
          <w:numId w:val="12"/>
        </w:numPr>
        <w:spacing w:after="200" w:line="276" w:lineRule="auto"/>
      </w:pPr>
      <w:r>
        <w:t>“</w:t>
      </w:r>
      <w:r w:rsidR="00392B60">
        <w:t>L</w:t>
      </w:r>
      <w:r w:rsidR="00392B60" w:rsidRPr="00E210A2">
        <w:t>onger breakout sessions, ability to visit all breakout sessions -&gt; was sad to have missed out on important/relevant conversations</w:t>
      </w:r>
      <w:r>
        <w:t>”</w:t>
      </w:r>
    </w:p>
    <w:p w14:paraId="741EE136" w14:textId="77777777" w:rsidR="00392B60" w:rsidRPr="00E210A2" w:rsidRDefault="00392B60" w:rsidP="00392B60">
      <w:pPr>
        <w:pStyle w:val="ListParagraph"/>
        <w:ind w:left="360"/>
      </w:pPr>
    </w:p>
    <w:p w14:paraId="5FB2D1E5" w14:textId="3ABFD96B" w:rsidR="00392B60" w:rsidRDefault="00E746B7" w:rsidP="00392B60">
      <w:pPr>
        <w:pStyle w:val="ListParagraph"/>
        <w:numPr>
          <w:ilvl w:val="0"/>
          <w:numId w:val="12"/>
        </w:numPr>
        <w:spacing w:after="200" w:line="276" w:lineRule="auto"/>
      </w:pPr>
      <w:r>
        <w:t>“</w:t>
      </w:r>
      <w:r w:rsidR="00392B60">
        <w:t>M</w:t>
      </w:r>
      <w:r w:rsidR="00392B60" w:rsidRPr="00E210A2">
        <w:t>ore conc</w:t>
      </w:r>
      <w:r>
        <w:t>rete descriptions about the benefit</w:t>
      </w:r>
      <w:r w:rsidR="00392B60" w:rsidRPr="00E210A2">
        <w:t xml:space="preserve"> for researcher to connect with patients, what input patients have had to research projects thus far; confirmation of this progress to date.</w:t>
      </w:r>
      <w:r>
        <w:t>”</w:t>
      </w:r>
    </w:p>
    <w:p w14:paraId="6A2B3301" w14:textId="77777777" w:rsidR="00392B60" w:rsidRPr="00E210A2" w:rsidRDefault="00392B60" w:rsidP="00392B60">
      <w:pPr>
        <w:pStyle w:val="ListParagraph"/>
        <w:ind w:left="360"/>
      </w:pPr>
    </w:p>
    <w:p w14:paraId="16508E06" w14:textId="7962B684" w:rsidR="00392B60" w:rsidRPr="00E210A2" w:rsidRDefault="00E746B7" w:rsidP="00392B60">
      <w:pPr>
        <w:pStyle w:val="ListParagraph"/>
        <w:numPr>
          <w:ilvl w:val="0"/>
          <w:numId w:val="12"/>
        </w:numPr>
        <w:spacing w:after="200" w:line="276" w:lineRule="auto"/>
      </w:pPr>
      <w:r>
        <w:t>“</w:t>
      </w:r>
      <w:r w:rsidR="00392B60">
        <w:t>P</w:t>
      </w:r>
      <w:r w:rsidR="00392B60" w:rsidRPr="00E210A2">
        <w:t>erhaps a mapping session of all groups, committees, projects, etc to understand how all moving parts relate to each other, especially as new people always being added.</w:t>
      </w:r>
      <w:r>
        <w:t>”</w:t>
      </w:r>
    </w:p>
    <w:p w14:paraId="2B653BCC" w14:textId="77777777" w:rsidR="00392B60" w:rsidRPr="00E210A2" w:rsidRDefault="00392B60" w:rsidP="00392B60"/>
    <w:p w14:paraId="65B3BCC0" w14:textId="188890A6" w:rsidR="00392B60" w:rsidRDefault="00392B60" w:rsidP="00392B60">
      <w:pPr>
        <w:rPr>
          <w:b/>
        </w:rPr>
      </w:pPr>
      <w:r w:rsidRPr="00E210A2">
        <w:rPr>
          <w:b/>
        </w:rPr>
        <w:t>Any other comment</w:t>
      </w:r>
      <w:r w:rsidR="00CB5A78">
        <w:rPr>
          <w:b/>
        </w:rPr>
        <w:t>s</w:t>
      </w:r>
      <w:r w:rsidRPr="00E210A2">
        <w:rPr>
          <w:b/>
        </w:rPr>
        <w:t xml:space="preserve"> or feedback</w:t>
      </w:r>
    </w:p>
    <w:p w14:paraId="4A21EC19" w14:textId="1CE4C1F5" w:rsidR="00E746B7" w:rsidRDefault="00E746B7" w:rsidP="00392B60">
      <w:pPr>
        <w:rPr>
          <w:b/>
        </w:rPr>
      </w:pPr>
    </w:p>
    <w:p w14:paraId="13C5705A" w14:textId="77777777" w:rsidR="00E746B7" w:rsidRPr="00E746B7" w:rsidRDefault="00E746B7" w:rsidP="00E746B7">
      <w:r>
        <w:t>Following are direct quotes and feedback collected by persons who attended the conference:</w:t>
      </w:r>
    </w:p>
    <w:p w14:paraId="0EF19798" w14:textId="77777777" w:rsidR="00E746B7" w:rsidRPr="00E210A2" w:rsidRDefault="00E746B7" w:rsidP="00392B60"/>
    <w:p w14:paraId="3B5D0211" w14:textId="482D1523" w:rsidR="00392B60" w:rsidRDefault="00E746B7" w:rsidP="00392B60">
      <w:pPr>
        <w:pStyle w:val="ListParagraph"/>
        <w:numPr>
          <w:ilvl w:val="0"/>
          <w:numId w:val="13"/>
        </w:numPr>
        <w:spacing w:after="200" w:line="276" w:lineRule="auto"/>
      </w:pPr>
      <w:r>
        <w:t>“</w:t>
      </w:r>
      <w:r w:rsidR="00392B60" w:rsidRPr="00E210A2">
        <w:t>It would be nice to see some actual output from DAC...</w:t>
      </w:r>
      <w:r>
        <w:t>”</w:t>
      </w:r>
    </w:p>
    <w:p w14:paraId="7A252ABA" w14:textId="77777777" w:rsidR="00392B60" w:rsidRPr="00E210A2" w:rsidRDefault="00392B60" w:rsidP="00392B60">
      <w:pPr>
        <w:pStyle w:val="ListParagraph"/>
        <w:ind w:left="360"/>
      </w:pPr>
    </w:p>
    <w:p w14:paraId="7EE518A1" w14:textId="26DE8289" w:rsidR="00392B60" w:rsidRDefault="00E746B7" w:rsidP="00392B60">
      <w:pPr>
        <w:pStyle w:val="ListParagraph"/>
        <w:numPr>
          <w:ilvl w:val="0"/>
          <w:numId w:val="13"/>
        </w:numPr>
        <w:spacing w:after="200" w:line="276" w:lineRule="auto"/>
      </w:pPr>
      <w:r>
        <w:t>“</w:t>
      </w:r>
      <w:r w:rsidR="00392B60" w:rsidRPr="00E210A2">
        <w:t>Hope to see more participants representing all the different regions where Diabetes Action Canada is active.</w:t>
      </w:r>
      <w:r>
        <w:t>”</w:t>
      </w:r>
    </w:p>
    <w:p w14:paraId="35EECA75" w14:textId="77777777" w:rsidR="00392B60" w:rsidRPr="00E210A2" w:rsidRDefault="00392B60" w:rsidP="00392B60">
      <w:pPr>
        <w:pStyle w:val="ListParagraph"/>
        <w:ind w:left="360"/>
      </w:pPr>
    </w:p>
    <w:p w14:paraId="24D9A89F" w14:textId="0253FF12" w:rsidR="00392B60" w:rsidRDefault="00E746B7" w:rsidP="00392B60">
      <w:pPr>
        <w:pStyle w:val="ListParagraph"/>
        <w:numPr>
          <w:ilvl w:val="0"/>
          <w:numId w:val="13"/>
        </w:numPr>
        <w:spacing w:after="200" w:line="276" w:lineRule="auto"/>
      </w:pPr>
      <w:r>
        <w:t>“</w:t>
      </w:r>
      <w:r w:rsidR="00392B60" w:rsidRPr="00E210A2">
        <w:t>Tho</w:t>
      </w:r>
      <w:r w:rsidR="00392B60">
        <w:t>roughly enjoyed the workshop.  E</w:t>
      </w:r>
      <w:r w:rsidR="00392B60" w:rsidRPr="00E210A2">
        <w:t>xcellent opportunity for networking</w:t>
      </w:r>
      <w:r>
        <w:t>.”</w:t>
      </w:r>
    </w:p>
    <w:p w14:paraId="4D26A57E" w14:textId="77777777" w:rsidR="00392B60" w:rsidRPr="00E210A2" w:rsidRDefault="00392B60" w:rsidP="00392B60">
      <w:pPr>
        <w:pStyle w:val="ListParagraph"/>
        <w:ind w:left="360"/>
      </w:pPr>
    </w:p>
    <w:p w14:paraId="5EA7A26C" w14:textId="2B357BCA" w:rsidR="00392B60" w:rsidRDefault="00E746B7" w:rsidP="00392B60">
      <w:pPr>
        <w:pStyle w:val="ListParagraph"/>
        <w:numPr>
          <w:ilvl w:val="0"/>
          <w:numId w:val="13"/>
        </w:numPr>
        <w:spacing w:after="200" w:line="276" w:lineRule="auto"/>
      </w:pPr>
      <w:r>
        <w:t>“</w:t>
      </w:r>
      <w:r w:rsidR="00392B60" w:rsidRPr="00E210A2">
        <w:t>Dinner Friday evening was snacks, not dinner.  Small plates, small meal.  Not appropriate for dinner time</w:t>
      </w:r>
      <w:r>
        <w:t>.”</w:t>
      </w:r>
    </w:p>
    <w:p w14:paraId="600EE64B" w14:textId="77777777" w:rsidR="00392B60" w:rsidRPr="00E210A2" w:rsidRDefault="00392B60" w:rsidP="00392B60">
      <w:pPr>
        <w:pStyle w:val="ListParagraph"/>
        <w:ind w:left="360"/>
      </w:pPr>
    </w:p>
    <w:p w14:paraId="36A5BC04" w14:textId="21EE39D5" w:rsidR="00392B60" w:rsidRDefault="00E746B7" w:rsidP="00392B60">
      <w:pPr>
        <w:pStyle w:val="ListParagraph"/>
        <w:numPr>
          <w:ilvl w:val="0"/>
          <w:numId w:val="13"/>
        </w:numPr>
        <w:spacing w:after="200" w:line="276" w:lineRule="auto"/>
      </w:pPr>
      <w:r>
        <w:t>“</w:t>
      </w:r>
      <w:r w:rsidR="00392B60" w:rsidRPr="00E210A2">
        <w:t>Overall a big improvement over last year</w:t>
      </w:r>
      <w:r>
        <w:t>.”</w:t>
      </w:r>
    </w:p>
    <w:p w14:paraId="0F2AA718" w14:textId="77777777" w:rsidR="00392B60" w:rsidRPr="00E210A2" w:rsidRDefault="00392B60" w:rsidP="00392B60">
      <w:pPr>
        <w:pStyle w:val="ListParagraph"/>
        <w:ind w:left="360"/>
      </w:pPr>
    </w:p>
    <w:p w14:paraId="7258FBB0" w14:textId="5934BF60" w:rsidR="00392B60" w:rsidRDefault="00E746B7" w:rsidP="00392B60">
      <w:pPr>
        <w:pStyle w:val="ListParagraph"/>
        <w:numPr>
          <w:ilvl w:val="0"/>
          <w:numId w:val="13"/>
        </w:numPr>
        <w:spacing w:after="200" w:line="276" w:lineRule="auto"/>
      </w:pPr>
      <w:r>
        <w:t>“</w:t>
      </w:r>
      <w:r w:rsidR="00392B60" w:rsidRPr="00E210A2">
        <w:t>Great execution of the workshops!</w:t>
      </w:r>
      <w:r>
        <w:t>”</w:t>
      </w:r>
    </w:p>
    <w:p w14:paraId="5ABC8313" w14:textId="77777777" w:rsidR="00392B60" w:rsidRPr="00E210A2" w:rsidRDefault="00392B60" w:rsidP="00392B60">
      <w:pPr>
        <w:pStyle w:val="ListParagraph"/>
        <w:ind w:left="360"/>
      </w:pPr>
    </w:p>
    <w:p w14:paraId="0CFD5EBA" w14:textId="77CE33E8" w:rsidR="00392B60" w:rsidRDefault="00E746B7" w:rsidP="00392B60">
      <w:pPr>
        <w:pStyle w:val="ListParagraph"/>
        <w:numPr>
          <w:ilvl w:val="0"/>
          <w:numId w:val="13"/>
        </w:numPr>
        <w:spacing w:after="200" w:line="276" w:lineRule="auto"/>
      </w:pPr>
      <w:r>
        <w:t>“</w:t>
      </w:r>
      <w:r w:rsidR="00392B60" w:rsidRPr="00E210A2">
        <w:t>Some patients mentioned to me that we should be careful about the patient invited with respect to their ability to be able to express themselves. I agree with this point, assuming that we want to get the most out of their experience, we probably want to make sure they can express themselves in public.</w:t>
      </w:r>
      <w:r>
        <w:t>”</w:t>
      </w:r>
    </w:p>
    <w:p w14:paraId="6F27AB7B" w14:textId="77777777" w:rsidR="00392B60" w:rsidRPr="00E210A2" w:rsidRDefault="00392B60" w:rsidP="00392B60">
      <w:pPr>
        <w:pStyle w:val="ListParagraph"/>
        <w:ind w:left="360"/>
      </w:pPr>
    </w:p>
    <w:p w14:paraId="5FEA8A70" w14:textId="7EEE508A" w:rsidR="00392B60" w:rsidRDefault="00E746B7" w:rsidP="00392B60">
      <w:pPr>
        <w:pStyle w:val="ListParagraph"/>
        <w:numPr>
          <w:ilvl w:val="0"/>
          <w:numId w:val="13"/>
        </w:numPr>
        <w:spacing w:after="200" w:line="276" w:lineRule="auto"/>
      </w:pPr>
      <w:r>
        <w:t>“</w:t>
      </w:r>
      <w:r w:rsidR="00392B60" w:rsidRPr="00E210A2">
        <w:t>All around, was a great conference and a big undertaking to organize and host. Well done!</w:t>
      </w:r>
      <w:r>
        <w:t>”</w:t>
      </w:r>
    </w:p>
    <w:p w14:paraId="43CDD529" w14:textId="77777777" w:rsidR="00392B60" w:rsidRPr="00E210A2" w:rsidRDefault="00392B60" w:rsidP="00392B60">
      <w:pPr>
        <w:pStyle w:val="ListParagraph"/>
        <w:ind w:left="360"/>
      </w:pPr>
    </w:p>
    <w:p w14:paraId="4A776401" w14:textId="011EFADF" w:rsidR="00392B60" w:rsidRDefault="00E746B7" w:rsidP="00392B60">
      <w:pPr>
        <w:pStyle w:val="ListParagraph"/>
        <w:numPr>
          <w:ilvl w:val="0"/>
          <w:numId w:val="13"/>
        </w:numPr>
        <w:spacing w:after="200" w:line="276" w:lineRule="auto"/>
      </w:pPr>
      <w:r>
        <w:t>“</w:t>
      </w:r>
      <w:r w:rsidR="00392B60" w:rsidRPr="00E210A2">
        <w:t>Re-iterate that the purpose of the breakout sessions is to provide feedback on each specific aim of DAC.</w:t>
      </w:r>
      <w:r>
        <w:t>”</w:t>
      </w:r>
    </w:p>
    <w:p w14:paraId="61445998" w14:textId="77777777" w:rsidR="00392B60" w:rsidRPr="00E210A2" w:rsidRDefault="00392B60" w:rsidP="00392B60">
      <w:pPr>
        <w:pStyle w:val="ListParagraph"/>
        <w:ind w:left="360"/>
      </w:pPr>
    </w:p>
    <w:p w14:paraId="162E1741" w14:textId="3D7DDACE" w:rsidR="00392B60" w:rsidRDefault="00E746B7" w:rsidP="00392B60">
      <w:pPr>
        <w:pStyle w:val="ListParagraph"/>
        <w:numPr>
          <w:ilvl w:val="0"/>
          <w:numId w:val="13"/>
        </w:numPr>
        <w:spacing w:after="200" w:line="276" w:lineRule="auto"/>
      </w:pPr>
      <w:r>
        <w:t>“</w:t>
      </w:r>
      <w:r w:rsidR="00392B60" w:rsidRPr="00E210A2">
        <w:t>The food was very patient friendly, thank you</w:t>
      </w:r>
      <w:r>
        <w:t>”</w:t>
      </w:r>
    </w:p>
    <w:p w14:paraId="013ED5D5" w14:textId="77777777" w:rsidR="00392B60" w:rsidRPr="00E210A2" w:rsidRDefault="00392B60" w:rsidP="00392B60">
      <w:pPr>
        <w:pStyle w:val="ListParagraph"/>
        <w:ind w:left="360"/>
      </w:pPr>
    </w:p>
    <w:p w14:paraId="629E0F37" w14:textId="03621F2D" w:rsidR="00392B60" w:rsidRDefault="00E746B7" w:rsidP="00392B60">
      <w:pPr>
        <w:pStyle w:val="ListParagraph"/>
        <w:numPr>
          <w:ilvl w:val="0"/>
          <w:numId w:val="13"/>
        </w:numPr>
        <w:spacing w:after="200" w:line="276" w:lineRule="auto"/>
      </w:pPr>
      <w:r>
        <w:t>“</w:t>
      </w:r>
      <w:r w:rsidR="00392B60" w:rsidRPr="00E210A2">
        <w:t>Impressed to see how DAC has evolved positively vs first meeting.</w:t>
      </w:r>
      <w:r>
        <w:t>”</w:t>
      </w:r>
    </w:p>
    <w:p w14:paraId="64BA8BB8" w14:textId="77777777" w:rsidR="00392B60" w:rsidRPr="00E210A2" w:rsidRDefault="00392B60" w:rsidP="00392B60">
      <w:pPr>
        <w:pStyle w:val="ListParagraph"/>
        <w:ind w:left="360"/>
      </w:pPr>
    </w:p>
    <w:p w14:paraId="638EF5DF" w14:textId="76CB049C" w:rsidR="00392B60" w:rsidRDefault="00E746B7" w:rsidP="00392B60">
      <w:pPr>
        <w:pStyle w:val="ListParagraph"/>
        <w:numPr>
          <w:ilvl w:val="0"/>
          <w:numId w:val="13"/>
        </w:numPr>
        <w:spacing w:after="200" w:line="276" w:lineRule="auto"/>
      </w:pPr>
      <w:r>
        <w:t>“</w:t>
      </w:r>
      <w:r w:rsidR="00392B60" w:rsidRPr="00E210A2">
        <w:t>Great workshop. Great learning opportunity. MANY THANKS TO DAC and the organizers.</w:t>
      </w:r>
      <w:r>
        <w:t>”</w:t>
      </w:r>
    </w:p>
    <w:p w14:paraId="7E7B58A7" w14:textId="77777777" w:rsidR="00392B60" w:rsidRPr="00E210A2" w:rsidRDefault="00392B60" w:rsidP="00392B60">
      <w:pPr>
        <w:pStyle w:val="ListParagraph"/>
        <w:ind w:left="360"/>
      </w:pPr>
    </w:p>
    <w:p w14:paraId="5D050D68" w14:textId="5BC0A5B0" w:rsidR="00392B60" w:rsidRDefault="00E746B7" w:rsidP="00392B60">
      <w:pPr>
        <w:pStyle w:val="ListParagraph"/>
        <w:numPr>
          <w:ilvl w:val="0"/>
          <w:numId w:val="13"/>
        </w:numPr>
        <w:spacing w:after="200" w:line="276" w:lineRule="auto"/>
      </w:pPr>
      <w:r>
        <w:t>“</w:t>
      </w:r>
      <w:r w:rsidR="00392B60" w:rsidRPr="00E210A2">
        <w:t>SAME VENUE NEXT YEAR PLEASE!!!</w:t>
      </w:r>
      <w:r>
        <w:t>”</w:t>
      </w:r>
    </w:p>
    <w:p w14:paraId="25E029AC" w14:textId="77777777" w:rsidR="00392B60" w:rsidRPr="00E210A2" w:rsidRDefault="00392B60" w:rsidP="00392B60">
      <w:pPr>
        <w:pStyle w:val="ListParagraph"/>
        <w:ind w:left="360"/>
      </w:pPr>
    </w:p>
    <w:p w14:paraId="23AB6BA0" w14:textId="43ED1A4F" w:rsidR="00392B60" w:rsidRDefault="00E746B7" w:rsidP="00392B60">
      <w:pPr>
        <w:pStyle w:val="ListParagraph"/>
        <w:numPr>
          <w:ilvl w:val="0"/>
          <w:numId w:val="13"/>
        </w:numPr>
        <w:spacing w:after="200" w:line="276" w:lineRule="auto"/>
      </w:pPr>
      <w:r>
        <w:t>“</w:t>
      </w:r>
      <w:r w:rsidR="00392B60" w:rsidRPr="00E210A2">
        <w:t>Great meals, well organized, main room too cold!</w:t>
      </w:r>
      <w:r>
        <w:t>”</w:t>
      </w:r>
    </w:p>
    <w:p w14:paraId="024C9F30" w14:textId="77777777" w:rsidR="00392B60" w:rsidRPr="00E210A2" w:rsidRDefault="00392B60" w:rsidP="00392B60">
      <w:pPr>
        <w:pStyle w:val="ListParagraph"/>
        <w:ind w:left="360"/>
      </w:pPr>
    </w:p>
    <w:p w14:paraId="5083A18B" w14:textId="43382466" w:rsidR="00392B60" w:rsidRDefault="00E746B7" w:rsidP="00392B60">
      <w:pPr>
        <w:pStyle w:val="ListParagraph"/>
        <w:numPr>
          <w:ilvl w:val="0"/>
          <w:numId w:val="13"/>
        </w:numPr>
        <w:spacing w:after="200" w:line="276" w:lineRule="auto"/>
      </w:pPr>
      <w:r>
        <w:t>“</w:t>
      </w:r>
      <w:r w:rsidR="00392B60" w:rsidRPr="00E210A2">
        <w:t>Well organized, great networking</w:t>
      </w:r>
      <w:r>
        <w:t>”</w:t>
      </w:r>
    </w:p>
    <w:p w14:paraId="64D938AC" w14:textId="77777777" w:rsidR="00392B60" w:rsidRPr="00E210A2" w:rsidRDefault="00392B60" w:rsidP="00392B60">
      <w:pPr>
        <w:pStyle w:val="ListParagraph"/>
        <w:ind w:left="360"/>
      </w:pPr>
    </w:p>
    <w:p w14:paraId="7C6013E5" w14:textId="14341369" w:rsidR="00392B60" w:rsidRDefault="00E746B7" w:rsidP="00392B60">
      <w:pPr>
        <w:pStyle w:val="ListParagraph"/>
        <w:numPr>
          <w:ilvl w:val="0"/>
          <w:numId w:val="13"/>
        </w:numPr>
        <w:spacing w:after="200" w:line="276" w:lineRule="auto"/>
      </w:pPr>
      <w:r>
        <w:t>“</w:t>
      </w:r>
      <w:r w:rsidR="00392B60" w:rsidRPr="00E210A2">
        <w:t>All participants / presenters should be more aware of language sensitivit</w:t>
      </w:r>
      <w:r w:rsidR="00CB5A78">
        <w:t>y.  Please do not refer to the I</w:t>
      </w:r>
      <w:r w:rsidR="00392B60" w:rsidRPr="00E210A2">
        <w:t>ndigenous as “those people” or “them” – not a positive message to the aboriginal people present</w:t>
      </w:r>
      <w:r>
        <w:t>”</w:t>
      </w:r>
    </w:p>
    <w:p w14:paraId="0CE82A3C" w14:textId="77777777" w:rsidR="00392B60" w:rsidRPr="00E210A2" w:rsidRDefault="00392B60" w:rsidP="00392B60">
      <w:pPr>
        <w:pStyle w:val="ListParagraph"/>
        <w:ind w:left="360"/>
      </w:pPr>
    </w:p>
    <w:p w14:paraId="41A904F5" w14:textId="1EAF58FA" w:rsidR="00392B60" w:rsidRDefault="00E746B7" w:rsidP="00392B60">
      <w:pPr>
        <w:pStyle w:val="ListParagraph"/>
        <w:numPr>
          <w:ilvl w:val="0"/>
          <w:numId w:val="13"/>
        </w:numPr>
        <w:spacing w:after="200" w:line="276" w:lineRule="auto"/>
      </w:pPr>
      <w:r>
        <w:t>“</w:t>
      </w:r>
      <w:r w:rsidR="00392B60" w:rsidRPr="00E210A2">
        <w:t>Opportunity to have POR training ahead of meeting was great.</w:t>
      </w:r>
      <w:r>
        <w:t>”</w:t>
      </w:r>
    </w:p>
    <w:p w14:paraId="0C2FF796" w14:textId="77777777" w:rsidR="00392B60" w:rsidRPr="00E210A2" w:rsidRDefault="00392B60" w:rsidP="00392B60">
      <w:pPr>
        <w:pStyle w:val="ListParagraph"/>
        <w:ind w:left="360"/>
      </w:pPr>
    </w:p>
    <w:p w14:paraId="2739DB08" w14:textId="3C6087FD" w:rsidR="00392B60" w:rsidRDefault="00E746B7" w:rsidP="00392B60">
      <w:pPr>
        <w:pStyle w:val="ListParagraph"/>
        <w:numPr>
          <w:ilvl w:val="0"/>
          <w:numId w:val="13"/>
        </w:numPr>
        <w:spacing w:after="200" w:line="276" w:lineRule="auto"/>
      </w:pPr>
      <w:r>
        <w:t>“</w:t>
      </w:r>
      <w:r w:rsidR="00392B60">
        <w:t>B</w:t>
      </w:r>
      <w:r w:rsidR="00392B60" w:rsidRPr="00E210A2">
        <w:t>reakout sessions had too many questions for the time; forms should be able to be submitted at the end of breakout sessions to allow for submission of any comments that may not have been time for.</w:t>
      </w:r>
      <w:r>
        <w:t>”</w:t>
      </w:r>
    </w:p>
    <w:p w14:paraId="71949BD1" w14:textId="77777777" w:rsidR="00392B60" w:rsidRPr="00E210A2" w:rsidRDefault="00392B60" w:rsidP="00392B60">
      <w:pPr>
        <w:pStyle w:val="ListParagraph"/>
        <w:ind w:left="360"/>
      </w:pPr>
    </w:p>
    <w:p w14:paraId="6D2A9FED" w14:textId="13AA9D7A" w:rsidR="00392B60" w:rsidRPr="00E210A2" w:rsidRDefault="00E746B7" w:rsidP="00392B60">
      <w:pPr>
        <w:pStyle w:val="ListParagraph"/>
        <w:numPr>
          <w:ilvl w:val="0"/>
          <w:numId w:val="13"/>
        </w:numPr>
        <w:spacing w:after="200" w:line="276" w:lineRule="auto"/>
      </w:pPr>
      <w:r>
        <w:t>“</w:t>
      </w:r>
      <w:r w:rsidR="00392B60">
        <w:t>V</w:t>
      </w:r>
      <w:r w:rsidR="00392B60" w:rsidRPr="00E210A2">
        <w:t>ery well done, very inclusive, well organized, a good feeling of “doing &amp; improving”</w:t>
      </w:r>
      <w:r>
        <w:t>”</w:t>
      </w:r>
    </w:p>
    <w:p w14:paraId="7D7DAE7A" w14:textId="6C4A4CD3" w:rsidR="00392B60" w:rsidRPr="00E746B7" w:rsidRDefault="00392B60" w:rsidP="00117811">
      <w:pPr>
        <w:ind w:left="360" w:firstLine="360"/>
        <w:rPr>
          <w:u w:val="single"/>
        </w:rPr>
      </w:pPr>
      <w:r w:rsidRPr="00E746B7">
        <w:rPr>
          <w:u w:val="single"/>
        </w:rPr>
        <w:t>FRENCH</w:t>
      </w:r>
    </w:p>
    <w:p w14:paraId="7972354F" w14:textId="77777777" w:rsidR="00E746B7" w:rsidRPr="001C648D" w:rsidRDefault="00E746B7" w:rsidP="00392B60">
      <w:pPr>
        <w:ind w:left="360"/>
      </w:pPr>
    </w:p>
    <w:p w14:paraId="4D70F7D0" w14:textId="6F7BB429" w:rsidR="00392B60" w:rsidRPr="00EF3DDD" w:rsidRDefault="00E746B7" w:rsidP="000F3B6C">
      <w:pPr>
        <w:pStyle w:val="ListParagraph"/>
        <w:numPr>
          <w:ilvl w:val="0"/>
          <w:numId w:val="13"/>
        </w:numPr>
        <w:spacing w:after="200" w:line="276" w:lineRule="auto"/>
      </w:pPr>
      <w:r w:rsidRPr="00117811">
        <w:rPr>
          <w:rFonts w:cs="Tahoma"/>
          <w:color w:val="000000"/>
          <w:lang w:val="en-CA"/>
        </w:rPr>
        <w:t>“</w:t>
      </w:r>
      <w:r w:rsidR="001C648D" w:rsidRPr="00117811">
        <w:rPr>
          <w:rFonts w:cs="Tahoma"/>
          <w:color w:val="000000"/>
          <w:lang w:val="en-CA"/>
        </w:rPr>
        <w:t>Les traducteurs en français</w:t>
      </w:r>
      <w:r w:rsidR="00392B60" w:rsidRPr="001C648D">
        <w:t>. Merci beaucoup</w:t>
      </w:r>
      <w:r>
        <w:t>”</w:t>
      </w:r>
      <w:bookmarkStart w:id="21" w:name="_GoBack"/>
      <w:bookmarkEnd w:id="21"/>
    </w:p>
    <w:sectPr w:rsidR="00392B60" w:rsidRPr="00EF3DDD" w:rsidSect="00CB51AB">
      <w:headerReference w:type="even" r:id="rId14"/>
      <w:headerReference w:type="default" r:id="rId15"/>
      <w:footerReference w:type="even" r:id="rId16"/>
      <w:footerReference w:type="default" r:id="rId17"/>
      <w:headerReference w:type="first" r:id="rId1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B608B" w14:textId="77777777" w:rsidR="00E746B7" w:rsidRDefault="00E746B7" w:rsidP="00CD0328">
      <w:r>
        <w:separator/>
      </w:r>
    </w:p>
  </w:endnote>
  <w:endnote w:type="continuationSeparator" w:id="0">
    <w:p w14:paraId="1C26745B" w14:textId="77777777" w:rsidR="00E746B7" w:rsidRDefault="00E746B7" w:rsidP="00CD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31BF" w14:textId="77777777" w:rsidR="00E746B7" w:rsidRDefault="00E746B7" w:rsidP="00B64A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6399F" w14:textId="77777777" w:rsidR="00E746B7" w:rsidRDefault="00E746B7" w:rsidP="00CD03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3467" w14:textId="1D23FC88" w:rsidR="00E746B7" w:rsidRDefault="00E746B7" w:rsidP="00B64A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811">
      <w:rPr>
        <w:rStyle w:val="PageNumber"/>
        <w:noProof/>
      </w:rPr>
      <w:t>21</w:t>
    </w:r>
    <w:r>
      <w:rPr>
        <w:rStyle w:val="PageNumber"/>
      </w:rPr>
      <w:fldChar w:fldCharType="end"/>
    </w:r>
  </w:p>
  <w:p w14:paraId="1582F914" w14:textId="77777777" w:rsidR="00E746B7" w:rsidRDefault="00E746B7" w:rsidP="00CD03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07C1B" w14:textId="77777777" w:rsidR="00E746B7" w:rsidRDefault="00E746B7" w:rsidP="00CD0328">
      <w:r>
        <w:separator/>
      </w:r>
    </w:p>
  </w:footnote>
  <w:footnote w:type="continuationSeparator" w:id="0">
    <w:p w14:paraId="534CFFB2" w14:textId="77777777" w:rsidR="00E746B7" w:rsidRDefault="00E746B7" w:rsidP="00CD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D8A5" w14:textId="31AE76B6" w:rsidR="00E746B7" w:rsidRDefault="00E74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DA41" w14:textId="35B4C230" w:rsidR="00E746B7" w:rsidRDefault="00E746B7">
    <w:pPr>
      <w:pStyle w:val="Header"/>
    </w:pPr>
    <w:r w:rsidRPr="00743E47">
      <w:rPr>
        <w:noProof/>
        <w:lang w:val="en-CA" w:eastAsia="en-CA"/>
      </w:rPr>
      <w:drawing>
        <wp:anchor distT="0" distB="0" distL="114300" distR="114300" simplePos="0" relativeHeight="251666432" behindDoc="1" locked="0" layoutInCell="1" allowOverlap="1" wp14:anchorId="34B33018" wp14:editId="74C309D7">
          <wp:simplePos x="0" y="0"/>
          <wp:positionH relativeFrom="margin">
            <wp:posOffset>4456430</wp:posOffset>
          </wp:positionH>
          <wp:positionV relativeFrom="paragraph">
            <wp:posOffset>-95885</wp:posOffset>
          </wp:positionV>
          <wp:extent cx="1273175" cy="512445"/>
          <wp:effectExtent l="0" t="0" r="3175" b="1905"/>
          <wp:wrapNone/>
          <wp:docPr id="9" name="Picture 9" descr="Y:\Logos &amp; Branding\SP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 &amp; Branding\SPO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E47">
      <w:rPr>
        <w:noProof/>
        <w:lang w:val="en-CA" w:eastAsia="en-CA"/>
      </w:rPr>
      <w:drawing>
        <wp:anchor distT="0" distB="0" distL="114300" distR="114300" simplePos="0" relativeHeight="251665408" behindDoc="1" locked="0" layoutInCell="1" allowOverlap="1" wp14:anchorId="6862B7C7" wp14:editId="5C0EF959">
          <wp:simplePos x="0" y="0"/>
          <wp:positionH relativeFrom="margin">
            <wp:posOffset>-209550</wp:posOffset>
          </wp:positionH>
          <wp:positionV relativeFrom="paragraph">
            <wp:posOffset>-162560</wp:posOffset>
          </wp:positionV>
          <wp:extent cx="2133600" cy="632634"/>
          <wp:effectExtent l="0" t="0" r="0" b="0"/>
          <wp:wrapNone/>
          <wp:docPr id="10" name="Picture 10" descr="Y:\Logos &amp; Branding\Diabetes Action Cana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 &amp; Branding\Diabetes Action Canad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326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4DDE2" w14:textId="77777777" w:rsidR="00E746B7" w:rsidRDefault="00E74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F0A5" w14:textId="127DFD70" w:rsidR="00E746B7" w:rsidRDefault="00E74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1D51"/>
    <w:multiLevelType w:val="hybridMultilevel"/>
    <w:tmpl w:val="56322ACE"/>
    <w:lvl w:ilvl="0" w:tplc="96CA5892">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DF3460"/>
    <w:multiLevelType w:val="hybridMultilevel"/>
    <w:tmpl w:val="C2A4C1C8"/>
    <w:lvl w:ilvl="0" w:tplc="1009000F">
      <w:start w:val="1"/>
      <w:numFmt w:val="decimal"/>
      <w:lvlText w:val="%1."/>
      <w:lvlJc w:val="left"/>
      <w:pPr>
        <w:ind w:left="360" w:hanging="360"/>
      </w:pPr>
      <w:rPr>
        <w:rFonts w:hint="default"/>
      </w:rPr>
    </w:lvl>
    <w:lvl w:ilvl="1" w:tplc="B9F46C66">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4DC02CD"/>
    <w:multiLevelType w:val="hybridMultilevel"/>
    <w:tmpl w:val="45D4632A"/>
    <w:lvl w:ilvl="0" w:tplc="63E26758">
      <w:start w:val="1"/>
      <w:numFmt w:val="bullet"/>
      <w:lvlText w:val="•"/>
      <w:lvlJc w:val="left"/>
      <w:pPr>
        <w:tabs>
          <w:tab w:val="num" w:pos="720"/>
        </w:tabs>
        <w:ind w:left="720" w:hanging="360"/>
      </w:pPr>
      <w:rPr>
        <w:rFonts w:ascii="Arial" w:hAnsi="Arial" w:hint="default"/>
      </w:rPr>
    </w:lvl>
    <w:lvl w:ilvl="1" w:tplc="082E27F8">
      <w:start w:val="17"/>
      <w:numFmt w:val="bullet"/>
      <w:lvlText w:val="•"/>
      <w:lvlJc w:val="left"/>
      <w:pPr>
        <w:tabs>
          <w:tab w:val="num" w:pos="1440"/>
        </w:tabs>
        <w:ind w:left="1440" w:hanging="360"/>
      </w:pPr>
      <w:rPr>
        <w:rFonts w:ascii="Arial" w:hAnsi="Arial" w:hint="default"/>
      </w:rPr>
    </w:lvl>
    <w:lvl w:ilvl="2" w:tplc="C346C56A">
      <w:start w:val="1"/>
      <w:numFmt w:val="bullet"/>
      <w:lvlText w:val="•"/>
      <w:lvlJc w:val="left"/>
      <w:pPr>
        <w:tabs>
          <w:tab w:val="num" w:pos="2160"/>
        </w:tabs>
        <w:ind w:left="2160" w:hanging="360"/>
      </w:pPr>
      <w:rPr>
        <w:rFonts w:ascii="Arial" w:hAnsi="Arial" w:hint="default"/>
      </w:rPr>
    </w:lvl>
    <w:lvl w:ilvl="3" w:tplc="F3EE7D0A" w:tentative="1">
      <w:start w:val="1"/>
      <w:numFmt w:val="bullet"/>
      <w:lvlText w:val="•"/>
      <w:lvlJc w:val="left"/>
      <w:pPr>
        <w:tabs>
          <w:tab w:val="num" w:pos="2880"/>
        </w:tabs>
        <w:ind w:left="2880" w:hanging="360"/>
      </w:pPr>
      <w:rPr>
        <w:rFonts w:ascii="Arial" w:hAnsi="Arial" w:hint="default"/>
      </w:rPr>
    </w:lvl>
    <w:lvl w:ilvl="4" w:tplc="656E958A" w:tentative="1">
      <w:start w:val="1"/>
      <w:numFmt w:val="bullet"/>
      <w:lvlText w:val="•"/>
      <w:lvlJc w:val="left"/>
      <w:pPr>
        <w:tabs>
          <w:tab w:val="num" w:pos="3600"/>
        </w:tabs>
        <w:ind w:left="3600" w:hanging="360"/>
      </w:pPr>
      <w:rPr>
        <w:rFonts w:ascii="Arial" w:hAnsi="Arial" w:hint="default"/>
      </w:rPr>
    </w:lvl>
    <w:lvl w:ilvl="5" w:tplc="60F62E70" w:tentative="1">
      <w:start w:val="1"/>
      <w:numFmt w:val="bullet"/>
      <w:lvlText w:val="•"/>
      <w:lvlJc w:val="left"/>
      <w:pPr>
        <w:tabs>
          <w:tab w:val="num" w:pos="4320"/>
        </w:tabs>
        <w:ind w:left="4320" w:hanging="360"/>
      </w:pPr>
      <w:rPr>
        <w:rFonts w:ascii="Arial" w:hAnsi="Arial" w:hint="default"/>
      </w:rPr>
    </w:lvl>
    <w:lvl w:ilvl="6" w:tplc="D1928C84" w:tentative="1">
      <w:start w:val="1"/>
      <w:numFmt w:val="bullet"/>
      <w:lvlText w:val="•"/>
      <w:lvlJc w:val="left"/>
      <w:pPr>
        <w:tabs>
          <w:tab w:val="num" w:pos="5040"/>
        </w:tabs>
        <w:ind w:left="5040" w:hanging="360"/>
      </w:pPr>
      <w:rPr>
        <w:rFonts w:ascii="Arial" w:hAnsi="Arial" w:hint="default"/>
      </w:rPr>
    </w:lvl>
    <w:lvl w:ilvl="7" w:tplc="11ECFAE4" w:tentative="1">
      <w:start w:val="1"/>
      <w:numFmt w:val="bullet"/>
      <w:lvlText w:val="•"/>
      <w:lvlJc w:val="left"/>
      <w:pPr>
        <w:tabs>
          <w:tab w:val="num" w:pos="5760"/>
        </w:tabs>
        <w:ind w:left="5760" w:hanging="360"/>
      </w:pPr>
      <w:rPr>
        <w:rFonts w:ascii="Arial" w:hAnsi="Arial" w:hint="default"/>
      </w:rPr>
    </w:lvl>
    <w:lvl w:ilvl="8" w:tplc="90160D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F42E7A"/>
    <w:multiLevelType w:val="hybridMultilevel"/>
    <w:tmpl w:val="2EB652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94179E9"/>
    <w:multiLevelType w:val="hybridMultilevel"/>
    <w:tmpl w:val="439E6DB8"/>
    <w:lvl w:ilvl="0" w:tplc="96CA589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32036B"/>
    <w:multiLevelType w:val="hybridMultilevel"/>
    <w:tmpl w:val="A71C653C"/>
    <w:lvl w:ilvl="0" w:tplc="96CA5892">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7437FA8"/>
    <w:multiLevelType w:val="hybridMultilevel"/>
    <w:tmpl w:val="DEEA6C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A4604D7"/>
    <w:multiLevelType w:val="hybridMultilevel"/>
    <w:tmpl w:val="C20E2984"/>
    <w:lvl w:ilvl="0" w:tplc="96CA589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AF40826"/>
    <w:multiLevelType w:val="hybridMultilevel"/>
    <w:tmpl w:val="914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3206D"/>
    <w:multiLevelType w:val="hybridMultilevel"/>
    <w:tmpl w:val="563E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54B2A"/>
    <w:multiLevelType w:val="hybridMultilevel"/>
    <w:tmpl w:val="AFE8E654"/>
    <w:lvl w:ilvl="0" w:tplc="800A919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95D88"/>
    <w:multiLevelType w:val="hybridMultilevel"/>
    <w:tmpl w:val="C5D4C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54957"/>
    <w:multiLevelType w:val="hybridMultilevel"/>
    <w:tmpl w:val="0D1C57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F5B4135"/>
    <w:multiLevelType w:val="hybridMultilevel"/>
    <w:tmpl w:val="AC76D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222055"/>
    <w:multiLevelType w:val="hybridMultilevel"/>
    <w:tmpl w:val="05D651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17C6568"/>
    <w:multiLevelType w:val="hybridMultilevel"/>
    <w:tmpl w:val="64B04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E6763"/>
    <w:multiLevelType w:val="hybridMultilevel"/>
    <w:tmpl w:val="10DE937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5A520E1"/>
    <w:multiLevelType w:val="hybridMultilevel"/>
    <w:tmpl w:val="37DE9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0B47AA"/>
    <w:multiLevelType w:val="hybridMultilevel"/>
    <w:tmpl w:val="F95E14B2"/>
    <w:lvl w:ilvl="0" w:tplc="800A919A">
      <w:start w:val="6"/>
      <w:numFmt w:val="bullet"/>
      <w:lvlText w:val="-"/>
      <w:lvlJc w:val="left"/>
      <w:pPr>
        <w:ind w:left="1080" w:hanging="360"/>
      </w:pPr>
      <w:rPr>
        <w:rFonts w:ascii="Calibri" w:eastAsia="Calibri" w:hAnsi="Calibri" w:cs="Calibri" w:hint="default"/>
      </w:rPr>
    </w:lvl>
    <w:lvl w:ilvl="1" w:tplc="7536FE1A">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355B32"/>
    <w:multiLevelType w:val="hybridMultilevel"/>
    <w:tmpl w:val="F1F0252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0FA5B93"/>
    <w:multiLevelType w:val="hybridMultilevel"/>
    <w:tmpl w:val="AEACA6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174E47"/>
    <w:multiLevelType w:val="hybridMultilevel"/>
    <w:tmpl w:val="8C70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B0F61"/>
    <w:multiLevelType w:val="hybridMultilevel"/>
    <w:tmpl w:val="383816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27631"/>
    <w:multiLevelType w:val="hybridMultilevel"/>
    <w:tmpl w:val="0AE0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E590B"/>
    <w:multiLevelType w:val="hybridMultilevel"/>
    <w:tmpl w:val="A7D8A61A"/>
    <w:lvl w:ilvl="0" w:tplc="D6226918">
      <w:start w:val="1"/>
      <w:numFmt w:val="decimal"/>
      <w:lvlText w:val="%1)"/>
      <w:lvlJc w:val="left"/>
      <w:pPr>
        <w:tabs>
          <w:tab w:val="num" w:pos="720"/>
        </w:tabs>
        <w:ind w:left="720" w:hanging="360"/>
      </w:pPr>
    </w:lvl>
    <w:lvl w:ilvl="1" w:tplc="1DA0E4F8" w:tentative="1">
      <w:start w:val="1"/>
      <w:numFmt w:val="decimal"/>
      <w:lvlText w:val="%2)"/>
      <w:lvlJc w:val="left"/>
      <w:pPr>
        <w:tabs>
          <w:tab w:val="num" w:pos="1440"/>
        </w:tabs>
        <w:ind w:left="1440" w:hanging="360"/>
      </w:pPr>
    </w:lvl>
    <w:lvl w:ilvl="2" w:tplc="86E2FE08" w:tentative="1">
      <w:start w:val="1"/>
      <w:numFmt w:val="decimal"/>
      <w:lvlText w:val="%3)"/>
      <w:lvlJc w:val="left"/>
      <w:pPr>
        <w:tabs>
          <w:tab w:val="num" w:pos="2160"/>
        </w:tabs>
        <w:ind w:left="2160" w:hanging="360"/>
      </w:pPr>
    </w:lvl>
    <w:lvl w:ilvl="3" w:tplc="1542C5DA" w:tentative="1">
      <w:start w:val="1"/>
      <w:numFmt w:val="decimal"/>
      <w:lvlText w:val="%4)"/>
      <w:lvlJc w:val="left"/>
      <w:pPr>
        <w:tabs>
          <w:tab w:val="num" w:pos="2880"/>
        </w:tabs>
        <w:ind w:left="2880" w:hanging="360"/>
      </w:pPr>
    </w:lvl>
    <w:lvl w:ilvl="4" w:tplc="F25A165C" w:tentative="1">
      <w:start w:val="1"/>
      <w:numFmt w:val="decimal"/>
      <w:lvlText w:val="%5)"/>
      <w:lvlJc w:val="left"/>
      <w:pPr>
        <w:tabs>
          <w:tab w:val="num" w:pos="3600"/>
        </w:tabs>
        <w:ind w:left="3600" w:hanging="360"/>
      </w:pPr>
    </w:lvl>
    <w:lvl w:ilvl="5" w:tplc="344CAF1A" w:tentative="1">
      <w:start w:val="1"/>
      <w:numFmt w:val="decimal"/>
      <w:lvlText w:val="%6)"/>
      <w:lvlJc w:val="left"/>
      <w:pPr>
        <w:tabs>
          <w:tab w:val="num" w:pos="4320"/>
        </w:tabs>
        <w:ind w:left="4320" w:hanging="360"/>
      </w:pPr>
    </w:lvl>
    <w:lvl w:ilvl="6" w:tplc="EBCEDCD4" w:tentative="1">
      <w:start w:val="1"/>
      <w:numFmt w:val="decimal"/>
      <w:lvlText w:val="%7)"/>
      <w:lvlJc w:val="left"/>
      <w:pPr>
        <w:tabs>
          <w:tab w:val="num" w:pos="5040"/>
        </w:tabs>
        <w:ind w:left="5040" w:hanging="360"/>
      </w:pPr>
    </w:lvl>
    <w:lvl w:ilvl="7" w:tplc="6B5E7BD2" w:tentative="1">
      <w:start w:val="1"/>
      <w:numFmt w:val="decimal"/>
      <w:lvlText w:val="%8)"/>
      <w:lvlJc w:val="left"/>
      <w:pPr>
        <w:tabs>
          <w:tab w:val="num" w:pos="5760"/>
        </w:tabs>
        <w:ind w:left="5760" w:hanging="360"/>
      </w:pPr>
    </w:lvl>
    <w:lvl w:ilvl="8" w:tplc="8F66D5BE" w:tentative="1">
      <w:start w:val="1"/>
      <w:numFmt w:val="decimal"/>
      <w:lvlText w:val="%9)"/>
      <w:lvlJc w:val="left"/>
      <w:pPr>
        <w:tabs>
          <w:tab w:val="num" w:pos="6480"/>
        </w:tabs>
        <w:ind w:left="6480" w:hanging="360"/>
      </w:pPr>
    </w:lvl>
  </w:abstractNum>
  <w:num w:numId="1">
    <w:abstractNumId w:val="11"/>
  </w:num>
  <w:num w:numId="2">
    <w:abstractNumId w:val="17"/>
  </w:num>
  <w:num w:numId="3">
    <w:abstractNumId w:val="23"/>
  </w:num>
  <w:num w:numId="4">
    <w:abstractNumId w:val="22"/>
  </w:num>
  <w:num w:numId="5">
    <w:abstractNumId w:val="21"/>
  </w:num>
  <w:num w:numId="6">
    <w:abstractNumId w:val="8"/>
  </w:num>
  <w:num w:numId="7">
    <w:abstractNumId w:val="15"/>
  </w:num>
  <w:num w:numId="8">
    <w:abstractNumId w:val="6"/>
  </w:num>
  <w:num w:numId="9">
    <w:abstractNumId w:val="12"/>
  </w:num>
  <w:num w:numId="10">
    <w:abstractNumId w:val="20"/>
  </w:num>
  <w:num w:numId="11">
    <w:abstractNumId w:val="19"/>
  </w:num>
  <w:num w:numId="12">
    <w:abstractNumId w:val="3"/>
  </w:num>
  <w:num w:numId="13">
    <w:abstractNumId w:val="1"/>
  </w:num>
  <w:num w:numId="14">
    <w:abstractNumId w:val="13"/>
  </w:num>
  <w:num w:numId="15">
    <w:abstractNumId w:val="2"/>
  </w:num>
  <w:num w:numId="16">
    <w:abstractNumId w:val="10"/>
  </w:num>
  <w:num w:numId="17">
    <w:abstractNumId w:val="18"/>
  </w:num>
  <w:num w:numId="18">
    <w:abstractNumId w:val="9"/>
  </w:num>
  <w:num w:numId="19">
    <w:abstractNumId w:val="24"/>
  </w:num>
  <w:num w:numId="20">
    <w:abstractNumId w:val="5"/>
  </w:num>
  <w:num w:numId="21">
    <w:abstractNumId w:val="0"/>
  </w:num>
  <w:num w:numId="22">
    <w:abstractNumId w:val="4"/>
  </w:num>
  <w:num w:numId="23">
    <w:abstractNumId w:val="16"/>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05"/>
    <w:rsid w:val="00012CC5"/>
    <w:rsid w:val="00035461"/>
    <w:rsid w:val="00087AC6"/>
    <w:rsid w:val="000B25AE"/>
    <w:rsid w:val="00103E5C"/>
    <w:rsid w:val="00105E14"/>
    <w:rsid w:val="001174D2"/>
    <w:rsid w:val="00117811"/>
    <w:rsid w:val="0012779A"/>
    <w:rsid w:val="00146504"/>
    <w:rsid w:val="00161CFB"/>
    <w:rsid w:val="001651FF"/>
    <w:rsid w:val="00167A75"/>
    <w:rsid w:val="00192F66"/>
    <w:rsid w:val="001950D1"/>
    <w:rsid w:val="001C648D"/>
    <w:rsid w:val="001D5DF9"/>
    <w:rsid w:val="001E191B"/>
    <w:rsid w:val="001E7227"/>
    <w:rsid w:val="001F399B"/>
    <w:rsid w:val="001F48B0"/>
    <w:rsid w:val="001F73D3"/>
    <w:rsid w:val="00260111"/>
    <w:rsid w:val="00282E3F"/>
    <w:rsid w:val="00292858"/>
    <w:rsid w:val="002C6CB1"/>
    <w:rsid w:val="002E3795"/>
    <w:rsid w:val="002F6512"/>
    <w:rsid w:val="002F7986"/>
    <w:rsid w:val="00321E68"/>
    <w:rsid w:val="003368A8"/>
    <w:rsid w:val="003464A0"/>
    <w:rsid w:val="00374D20"/>
    <w:rsid w:val="003877E6"/>
    <w:rsid w:val="00392B60"/>
    <w:rsid w:val="003A73D6"/>
    <w:rsid w:val="003C43C1"/>
    <w:rsid w:val="004014BA"/>
    <w:rsid w:val="00403119"/>
    <w:rsid w:val="0041035B"/>
    <w:rsid w:val="00434596"/>
    <w:rsid w:val="004675B8"/>
    <w:rsid w:val="004872F5"/>
    <w:rsid w:val="004D7A15"/>
    <w:rsid w:val="004E780B"/>
    <w:rsid w:val="00542CF8"/>
    <w:rsid w:val="005453DB"/>
    <w:rsid w:val="00553B87"/>
    <w:rsid w:val="00586007"/>
    <w:rsid w:val="005A092E"/>
    <w:rsid w:val="005B237F"/>
    <w:rsid w:val="005C1370"/>
    <w:rsid w:val="005D2AF6"/>
    <w:rsid w:val="00624A48"/>
    <w:rsid w:val="00665621"/>
    <w:rsid w:val="006757B9"/>
    <w:rsid w:val="0067620F"/>
    <w:rsid w:val="006B2463"/>
    <w:rsid w:val="006B56B5"/>
    <w:rsid w:val="006F0FEC"/>
    <w:rsid w:val="006F5C6B"/>
    <w:rsid w:val="007179BA"/>
    <w:rsid w:val="00717C05"/>
    <w:rsid w:val="00723F50"/>
    <w:rsid w:val="00742BAE"/>
    <w:rsid w:val="00743E47"/>
    <w:rsid w:val="00770131"/>
    <w:rsid w:val="00782E9B"/>
    <w:rsid w:val="00785E58"/>
    <w:rsid w:val="00862B55"/>
    <w:rsid w:val="00877C90"/>
    <w:rsid w:val="0088070A"/>
    <w:rsid w:val="00895853"/>
    <w:rsid w:val="008B2C5E"/>
    <w:rsid w:val="008D0C06"/>
    <w:rsid w:val="008D2B1D"/>
    <w:rsid w:val="008F53B6"/>
    <w:rsid w:val="0090205B"/>
    <w:rsid w:val="009141C4"/>
    <w:rsid w:val="009258B8"/>
    <w:rsid w:val="009351BD"/>
    <w:rsid w:val="00955E62"/>
    <w:rsid w:val="00961174"/>
    <w:rsid w:val="009814DD"/>
    <w:rsid w:val="00994D64"/>
    <w:rsid w:val="009964BA"/>
    <w:rsid w:val="009A4D83"/>
    <w:rsid w:val="009D2987"/>
    <w:rsid w:val="009E4AD5"/>
    <w:rsid w:val="009F03B2"/>
    <w:rsid w:val="009F48EA"/>
    <w:rsid w:val="00A22167"/>
    <w:rsid w:val="00A5119B"/>
    <w:rsid w:val="00A623FF"/>
    <w:rsid w:val="00A6773B"/>
    <w:rsid w:val="00A90291"/>
    <w:rsid w:val="00AA43CE"/>
    <w:rsid w:val="00AA7DAE"/>
    <w:rsid w:val="00B05105"/>
    <w:rsid w:val="00B14C39"/>
    <w:rsid w:val="00B20BB8"/>
    <w:rsid w:val="00B34573"/>
    <w:rsid w:val="00B345E0"/>
    <w:rsid w:val="00B376D5"/>
    <w:rsid w:val="00B57787"/>
    <w:rsid w:val="00B64A85"/>
    <w:rsid w:val="00B921C9"/>
    <w:rsid w:val="00BD0399"/>
    <w:rsid w:val="00BD739F"/>
    <w:rsid w:val="00BE7783"/>
    <w:rsid w:val="00C47BB6"/>
    <w:rsid w:val="00C51547"/>
    <w:rsid w:val="00C66653"/>
    <w:rsid w:val="00C777EC"/>
    <w:rsid w:val="00C81753"/>
    <w:rsid w:val="00C92043"/>
    <w:rsid w:val="00C955EA"/>
    <w:rsid w:val="00CB51AB"/>
    <w:rsid w:val="00CB5A78"/>
    <w:rsid w:val="00CC0177"/>
    <w:rsid w:val="00CD0328"/>
    <w:rsid w:val="00CD4BA3"/>
    <w:rsid w:val="00CD7A98"/>
    <w:rsid w:val="00CE616A"/>
    <w:rsid w:val="00CE756C"/>
    <w:rsid w:val="00CE75E6"/>
    <w:rsid w:val="00D539BB"/>
    <w:rsid w:val="00D83511"/>
    <w:rsid w:val="00DB2A62"/>
    <w:rsid w:val="00DC67B9"/>
    <w:rsid w:val="00DF7E81"/>
    <w:rsid w:val="00E0426E"/>
    <w:rsid w:val="00E04690"/>
    <w:rsid w:val="00E105C8"/>
    <w:rsid w:val="00E17A52"/>
    <w:rsid w:val="00E37AA0"/>
    <w:rsid w:val="00E4379C"/>
    <w:rsid w:val="00E46841"/>
    <w:rsid w:val="00E508E0"/>
    <w:rsid w:val="00E509BE"/>
    <w:rsid w:val="00E746B7"/>
    <w:rsid w:val="00E97CE9"/>
    <w:rsid w:val="00EC4AE3"/>
    <w:rsid w:val="00EC6CAB"/>
    <w:rsid w:val="00ED133D"/>
    <w:rsid w:val="00ED50A3"/>
    <w:rsid w:val="00EE006C"/>
    <w:rsid w:val="00EF1333"/>
    <w:rsid w:val="00EF3DDD"/>
    <w:rsid w:val="00F06635"/>
    <w:rsid w:val="00F1299E"/>
    <w:rsid w:val="00F72C7F"/>
    <w:rsid w:val="00F87C7F"/>
    <w:rsid w:val="00FA5E5D"/>
    <w:rsid w:val="00FB7BEF"/>
    <w:rsid w:val="00FE6BED"/>
    <w:rsid w:val="00FF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A23B5F"/>
  <w14:defaultImageDpi w14:val="330"/>
  <w15:docId w15:val="{4000D769-EB6F-4C3A-A31F-87847C4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3E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3E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0328"/>
    <w:pPr>
      <w:tabs>
        <w:tab w:val="center" w:pos="4680"/>
        <w:tab w:val="right" w:pos="9360"/>
      </w:tabs>
    </w:pPr>
  </w:style>
  <w:style w:type="character" w:customStyle="1" w:styleId="FooterChar">
    <w:name w:val="Footer Char"/>
    <w:basedOn w:val="DefaultParagraphFont"/>
    <w:link w:val="Footer"/>
    <w:uiPriority w:val="99"/>
    <w:rsid w:val="00CD0328"/>
  </w:style>
  <w:style w:type="character" w:styleId="PageNumber">
    <w:name w:val="page number"/>
    <w:basedOn w:val="DefaultParagraphFont"/>
    <w:uiPriority w:val="99"/>
    <w:semiHidden/>
    <w:unhideWhenUsed/>
    <w:rsid w:val="00CD0328"/>
  </w:style>
  <w:style w:type="paragraph" w:styleId="Header">
    <w:name w:val="header"/>
    <w:basedOn w:val="Normal"/>
    <w:link w:val="HeaderChar"/>
    <w:uiPriority w:val="99"/>
    <w:unhideWhenUsed/>
    <w:rsid w:val="00624A48"/>
    <w:pPr>
      <w:tabs>
        <w:tab w:val="center" w:pos="4680"/>
        <w:tab w:val="right" w:pos="9360"/>
      </w:tabs>
    </w:pPr>
  </w:style>
  <w:style w:type="character" w:customStyle="1" w:styleId="HeaderChar">
    <w:name w:val="Header Char"/>
    <w:basedOn w:val="DefaultParagraphFont"/>
    <w:link w:val="Header"/>
    <w:uiPriority w:val="99"/>
    <w:rsid w:val="00624A48"/>
  </w:style>
  <w:style w:type="paragraph" w:styleId="ListParagraph">
    <w:name w:val="List Paragraph"/>
    <w:basedOn w:val="Normal"/>
    <w:uiPriority w:val="34"/>
    <w:qFormat/>
    <w:rsid w:val="00321E68"/>
    <w:pPr>
      <w:ind w:left="720"/>
      <w:contextualSpacing/>
    </w:pPr>
  </w:style>
  <w:style w:type="table" w:styleId="TableGrid">
    <w:name w:val="Table Grid"/>
    <w:basedOn w:val="TableNormal"/>
    <w:uiPriority w:val="59"/>
    <w:rsid w:val="00392B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0291"/>
    <w:rPr>
      <w:sz w:val="16"/>
      <w:szCs w:val="16"/>
    </w:rPr>
  </w:style>
  <w:style w:type="paragraph" w:styleId="CommentText">
    <w:name w:val="annotation text"/>
    <w:basedOn w:val="Normal"/>
    <w:link w:val="CommentTextChar"/>
    <w:uiPriority w:val="99"/>
    <w:semiHidden/>
    <w:unhideWhenUsed/>
    <w:rsid w:val="00A90291"/>
    <w:rPr>
      <w:sz w:val="20"/>
      <w:szCs w:val="20"/>
    </w:rPr>
  </w:style>
  <w:style w:type="character" w:customStyle="1" w:styleId="CommentTextChar">
    <w:name w:val="Comment Text Char"/>
    <w:basedOn w:val="DefaultParagraphFont"/>
    <w:link w:val="CommentText"/>
    <w:uiPriority w:val="99"/>
    <w:semiHidden/>
    <w:rsid w:val="00A90291"/>
    <w:rPr>
      <w:sz w:val="20"/>
      <w:szCs w:val="20"/>
    </w:rPr>
  </w:style>
  <w:style w:type="paragraph" w:styleId="CommentSubject">
    <w:name w:val="annotation subject"/>
    <w:basedOn w:val="CommentText"/>
    <w:next w:val="CommentText"/>
    <w:link w:val="CommentSubjectChar"/>
    <w:uiPriority w:val="99"/>
    <w:semiHidden/>
    <w:unhideWhenUsed/>
    <w:rsid w:val="00A90291"/>
    <w:rPr>
      <w:b/>
      <w:bCs/>
    </w:rPr>
  </w:style>
  <w:style w:type="character" w:customStyle="1" w:styleId="CommentSubjectChar">
    <w:name w:val="Comment Subject Char"/>
    <w:basedOn w:val="CommentTextChar"/>
    <w:link w:val="CommentSubject"/>
    <w:uiPriority w:val="99"/>
    <w:semiHidden/>
    <w:rsid w:val="00A90291"/>
    <w:rPr>
      <w:b/>
      <w:bCs/>
      <w:sz w:val="20"/>
      <w:szCs w:val="20"/>
    </w:rPr>
  </w:style>
  <w:style w:type="paragraph" w:styleId="BalloonText">
    <w:name w:val="Balloon Text"/>
    <w:basedOn w:val="Normal"/>
    <w:link w:val="BalloonTextChar"/>
    <w:uiPriority w:val="99"/>
    <w:semiHidden/>
    <w:unhideWhenUsed/>
    <w:rsid w:val="00A90291"/>
    <w:rPr>
      <w:rFonts w:ascii="Tahoma" w:hAnsi="Tahoma" w:cs="Tahoma"/>
      <w:sz w:val="16"/>
      <w:szCs w:val="16"/>
    </w:rPr>
  </w:style>
  <w:style w:type="character" w:customStyle="1" w:styleId="BalloonTextChar">
    <w:name w:val="Balloon Text Char"/>
    <w:basedOn w:val="DefaultParagraphFont"/>
    <w:link w:val="BalloonText"/>
    <w:uiPriority w:val="99"/>
    <w:semiHidden/>
    <w:rsid w:val="00A90291"/>
    <w:rPr>
      <w:rFonts w:ascii="Tahoma" w:hAnsi="Tahoma" w:cs="Tahoma"/>
      <w:sz w:val="16"/>
      <w:szCs w:val="16"/>
    </w:rPr>
  </w:style>
  <w:style w:type="character" w:styleId="Hyperlink">
    <w:name w:val="Hyperlink"/>
    <w:basedOn w:val="DefaultParagraphFont"/>
    <w:uiPriority w:val="99"/>
    <w:unhideWhenUsed/>
    <w:rsid w:val="000B25AE"/>
    <w:rPr>
      <w:color w:val="0563C1" w:themeColor="hyperlink"/>
      <w:u w:val="single"/>
    </w:rPr>
  </w:style>
  <w:style w:type="paragraph" w:styleId="NoSpacing">
    <w:name w:val="No Spacing"/>
    <w:link w:val="NoSpacingChar"/>
    <w:uiPriority w:val="1"/>
    <w:qFormat/>
    <w:rsid w:val="00743E47"/>
    <w:rPr>
      <w:rFonts w:eastAsiaTheme="minorEastAsia"/>
      <w:sz w:val="22"/>
      <w:szCs w:val="22"/>
    </w:rPr>
  </w:style>
  <w:style w:type="character" w:customStyle="1" w:styleId="NoSpacingChar">
    <w:name w:val="No Spacing Char"/>
    <w:basedOn w:val="DefaultParagraphFont"/>
    <w:link w:val="NoSpacing"/>
    <w:uiPriority w:val="1"/>
    <w:rsid w:val="00743E47"/>
    <w:rPr>
      <w:rFonts w:eastAsiaTheme="minorEastAsia"/>
      <w:sz w:val="22"/>
      <w:szCs w:val="22"/>
    </w:rPr>
  </w:style>
  <w:style w:type="character" w:customStyle="1" w:styleId="Heading1Char">
    <w:name w:val="Heading 1 Char"/>
    <w:basedOn w:val="DefaultParagraphFont"/>
    <w:link w:val="Heading1"/>
    <w:uiPriority w:val="9"/>
    <w:rsid w:val="00743E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3E47"/>
    <w:rPr>
      <w:rFonts w:asciiTheme="majorHAnsi" w:eastAsiaTheme="majorEastAsia" w:hAnsiTheme="majorHAnsi" w:cstheme="majorBidi"/>
      <w:color w:val="2E74B5" w:themeColor="accent1" w:themeShade="BF"/>
      <w:sz w:val="26"/>
      <w:szCs w:val="26"/>
    </w:rPr>
  </w:style>
  <w:style w:type="character" w:styleId="BookTitle">
    <w:name w:val="Book Title"/>
    <w:basedOn w:val="DefaultParagraphFont"/>
    <w:uiPriority w:val="33"/>
    <w:qFormat/>
    <w:rsid w:val="00BE7783"/>
    <w:rPr>
      <w:b/>
      <w:bCs/>
      <w:i/>
      <w:iCs/>
      <w:spacing w:val="5"/>
    </w:rPr>
  </w:style>
  <w:style w:type="paragraph" w:styleId="BodyText">
    <w:name w:val="Body Text"/>
    <w:basedOn w:val="Normal"/>
    <w:link w:val="BodyTextChar"/>
    <w:uiPriority w:val="1"/>
    <w:qFormat/>
    <w:rsid w:val="00BE7783"/>
    <w:pPr>
      <w:widowControl w:val="0"/>
      <w:ind w:left="820" w:hanging="360"/>
    </w:pPr>
    <w:rPr>
      <w:rFonts w:ascii="Arial" w:eastAsia="Arial" w:hAnsi="Arial"/>
    </w:rPr>
  </w:style>
  <w:style w:type="character" w:customStyle="1" w:styleId="BodyTextChar">
    <w:name w:val="Body Text Char"/>
    <w:basedOn w:val="DefaultParagraphFont"/>
    <w:link w:val="BodyText"/>
    <w:uiPriority w:val="1"/>
    <w:rsid w:val="00BE7783"/>
    <w:rPr>
      <w:rFonts w:ascii="Arial" w:eastAsia="Arial" w:hAnsi="Arial"/>
    </w:rPr>
  </w:style>
  <w:style w:type="paragraph" w:styleId="TOCHeading">
    <w:name w:val="TOC Heading"/>
    <w:basedOn w:val="Heading1"/>
    <w:next w:val="Normal"/>
    <w:uiPriority w:val="39"/>
    <w:unhideWhenUsed/>
    <w:qFormat/>
    <w:rsid w:val="00BE7783"/>
    <w:pPr>
      <w:spacing w:line="259" w:lineRule="auto"/>
      <w:outlineLvl w:val="9"/>
    </w:pPr>
  </w:style>
  <w:style w:type="paragraph" w:styleId="TOC1">
    <w:name w:val="toc 1"/>
    <w:basedOn w:val="Normal"/>
    <w:next w:val="Normal"/>
    <w:autoRedefine/>
    <w:uiPriority w:val="39"/>
    <w:unhideWhenUsed/>
    <w:rsid w:val="00BE7783"/>
    <w:pPr>
      <w:spacing w:after="100"/>
    </w:pPr>
  </w:style>
  <w:style w:type="paragraph" w:styleId="TOC2">
    <w:name w:val="toc 2"/>
    <w:basedOn w:val="Normal"/>
    <w:next w:val="Normal"/>
    <w:autoRedefine/>
    <w:uiPriority w:val="39"/>
    <w:unhideWhenUsed/>
    <w:rsid w:val="00BE778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abetesaction.ca/diabetes-action-canada-annual-workshop-2018/"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Diabetes Action Canada conducted its Annual Workshop on May 4th – May 5th, 2018.  
The theme for the event was “Enabling Effective care Paths for People Living with Diabetes” </Abstract>
  <CompanyAddress/>
  <CompanyPhone/>
  <CompanyFax/>
  <CompanyEmail>Catharine.Whiteside@utoronto.ca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FE0B5F-F90F-473A-9FFD-049D84D4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8E4E3C31</Template>
  <TotalTime>52</TotalTime>
  <Pages>24</Pages>
  <Words>7577</Words>
  <Characters>43193</Characters>
  <Application>Microsoft Office Word</Application>
  <DocSecurity>0</DocSecurity>
  <Lines>359</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2018 Diabetes Action Canada Annual Workshop</vt:lpstr>
      <vt:lpstr>2018 Diabetes Action Canada Annual Workshop</vt:lpstr>
    </vt:vector>
  </TitlesOfParts>
  <Company>Medical Science, U Of T</Company>
  <LinksUpToDate>false</LinksUpToDate>
  <CharactersWithSpaces>50669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Diabetes Action Canada Annual Workshop</dc:title>
  <dc:subject>Summary Report</dc:subject>
  <dc:creator>Prepared by Dr. Catharine Whiteside</dc:creator>
  <cp:lastModifiedBy>Tracy McQuire</cp:lastModifiedBy>
  <cp:revision>6</cp:revision>
  <dcterms:created xsi:type="dcterms:W3CDTF">2018-07-13T18:21:00Z</dcterms:created>
  <dcterms:modified xsi:type="dcterms:W3CDTF">2018-07-17T18:38:00Z</dcterms:modified>
</cp:coreProperties>
</file>